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05A" w:rsidRDefault="0034705A" w:rsidP="0034705A">
      <w:pPr>
        <w:jc w:val="center"/>
        <w:rPr>
          <w:rFonts w:ascii="Times New Roman" w:hAnsi="Times New Roman"/>
          <w:b/>
          <w:sz w:val="28"/>
          <w:szCs w:val="28"/>
        </w:rPr>
      </w:pPr>
      <w:r w:rsidRPr="004A2F92">
        <w:rPr>
          <w:rFonts w:ascii="Times New Roman" w:hAnsi="Times New Roman"/>
          <w:b/>
          <w:sz w:val="28"/>
          <w:szCs w:val="28"/>
        </w:rPr>
        <w:t>Информационное письмо № 1</w:t>
      </w:r>
    </w:p>
    <w:p w:rsidR="0034705A" w:rsidRPr="004A2F92" w:rsidRDefault="0034705A" w:rsidP="0077424D">
      <w:pPr>
        <w:spacing w:after="0" w:line="360" w:lineRule="auto"/>
        <w:ind w:firstLine="426"/>
        <w:jc w:val="both"/>
        <w:rPr>
          <w:rFonts w:ascii="Times New Roman" w:hAnsi="Times New Roman"/>
          <w:sz w:val="28"/>
          <w:szCs w:val="28"/>
        </w:rPr>
      </w:pPr>
      <w:r w:rsidRPr="004A2F92">
        <w:rPr>
          <w:rFonts w:ascii="Times New Roman" w:hAnsi="Times New Roman"/>
          <w:sz w:val="28"/>
          <w:szCs w:val="28"/>
        </w:rPr>
        <w:t xml:space="preserve">Уважаемые коллеги, приглашаем Вас принять участие </w:t>
      </w:r>
      <w:r w:rsidR="00D062A1" w:rsidRPr="00D062A1">
        <w:rPr>
          <w:rFonts w:ascii="Times New Roman" w:eastAsia="Arial-ItalicMT" w:hAnsi="Times New Roman"/>
          <w:iCs/>
          <w:sz w:val="28"/>
          <w:szCs w:val="28"/>
        </w:rPr>
        <w:t xml:space="preserve">во </w:t>
      </w:r>
      <w:r w:rsidR="00D062A1" w:rsidRPr="00D062A1">
        <w:rPr>
          <w:rFonts w:ascii="Times New Roman" w:eastAsia="Arial-ItalicMT" w:hAnsi="Times New Roman"/>
          <w:iCs/>
          <w:sz w:val="28"/>
          <w:szCs w:val="28"/>
          <w:lang w:val="en-US"/>
        </w:rPr>
        <w:t>II</w:t>
      </w:r>
      <w:r w:rsidR="00D062A1" w:rsidRPr="00D062A1">
        <w:rPr>
          <w:rFonts w:ascii="Times New Roman" w:eastAsia="Arial-ItalicMT" w:hAnsi="Times New Roman"/>
          <w:iCs/>
          <w:sz w:val="28"/>
          <w:szCs w:val="28"/>
        </w:rPr>
        <w:t xml:space="preserve"> Международной научно-практической </w:t>
      </w:r>
      <w:r w:rsidRPr="00961003">
        <w:rPr>
          <w:rFonts w:ascii="Times New Roman" w:hAnsi="Times New Roman"/>
          <w:sz w:val="28"/>
          <w:szCs w:val="28"/>
        </w:rPr>
        <w:t xml:space="preserve">конференции </w:t>
      </w:r>
      <w:r w:rsidRPr="004A2F92">
        <w:rPr>
          <w:rFonts w:ascii="Times New Roman" w:hAnsi="Times New Roman"/>
          <w:b/>
          <w:sz w:val="28"/>
          <w:szCs w:val="28"/>
        </w:rPr>
        <w:t>«Актуальные вопросы электрохимии, экологии и защиты от коррозии»</w:t>
      </w:r>
      <w:r w:rsidRPr="004A2F92">
        <w:rPr>
          <w:rFonts w:ascii="Times New Roman" w:hAnsi="Times New Roman"/>
          <w:sz w:val="28"/>
          <w:szCs w:val="28"/>
        </w:rPr>
        <w:t>, посвященной памяти профессора, заслуженного деятеля науки и техники РФ Вигдоровича В.И</w:t>
      </w:r>
      <w:r w:rsidR="00D062A1">
        <w:rPr>
          <w:rFonts w:ascii="Times New Roman" w:hAnsi="Times New Roman"/>
          <w:sz w:val="28"/>
          <w:szCs w:val="28"/>
        </w:rPr>
        <w:t>., которая пройдет 27-29 октября 2021</w:t>
      </w:r>
      <w:r w:rsidRPr="004A2F92">
        <w:rPr>
          <w:rFonts w:ascii="Times New Roman" w:hAnsi="Times New Roman"/>
          <w:sz w:val="28"/>
          <w:szCs w:val="28"/>
        </w:rPr>
        <w:t xml:space="preserve"> года на </w:t>
      </w:r>
      <w:r w:rsidRPr="005314D9">
        <w:rPr>
          <w:rFonts w:ascii="Times New Roman" w:hAnsi="Times New Roman"/>
          <w:spacing w:val="2"/>
          <w:sz w:val="28"/>
          <w:szCs w:val="28"/>
        </w:rPr>
        <w:t>базе ФГБОУ ВО "Тамбовский государственный</w:t>
      </w:r>
      <w:r w:rsidRPr="004A2F92">
        <w:rPr>
          <w:rFonts w:ascii="Times New Roman" w:hAnsi="Times New Roman"/>
          <w:sz w:val="28"/>
          <w:szCs w:val="28"/>
        </w:rPr>
        <w:t xml:space="preserve"> технический университет", г. Тамбов.  </w:t>
      </w:r>
    </w:p>
    <w:p w:rsidR="0034705A" w:rsidRPr="0034705A" w:rsidRDefault="0034705A" w:rsidP="0077424D">
      <w:pPr>
        <w:spacing w:after="0" w:line="360" w:lineRule="auto"/>
        <w:jc w:val="center"/>
        <w:rPr>
          <w:rFonts w:ascii="Times New Roman" w:hAnsi="Times New Roman"/>
          <w:b/>
          <w:sz w:val="28"/>
          <w:szCs w:val="28"/>
        </w:rPr>
      </w:pPr>
      <w:r w:rsidRPr="0034705A">
        <w:rPr>
          <w:rFonts w:ascii="Times New Roman" w:hAnsi="Times New Roman"/>
          <w:b/>
          <w:sz w:val="28"/>
          <w:szCs w:val="28"/>
        </w:rPr>
        <w:t>Организаторы конференции:</w:t>
      </w:r>
    </w:p>
    <w:p w:rsidR="0034705A" w:rsidRPr="0034705A" w:rsidRDefault="0034705A" w:rsidP="0034705A">
      <w:pPr>
        <w:numPr>
          <w:ilvl w:val="0"/>
          <w:numId w:val="1"/>
        </w:numPr>
        <w:tabs>
          <w:tab w:val="clear" w:pos="720"/>
          <w:tab w:val="num" w:pos="284"/>
          <w:tab w:val="left" w:pos="709"/>
        </w:tabs>
        <w:spacing w:after="0" w:line="360" w:lineRule="auto"/>
        <w:ind w:left="0" w:firstLine="0"/>
        <w:rPr>
          <w:rFonts w:ascii="Times New Roman" w:hAnsi="Times New Roman"/>
          <w:sz w:val="28"/>
          <w:szCs w:val="28"/>
        </w:rPr>
      </w:pPr>
      <w:r w:rsidRPr="0034705A">
        <w:rPr>
          <w:rFonts w:ascii="Times New Roman" w:hAnsi="Times New Roman"/>
          <w:sz w:val="28"/>
          <w:szCs w:val="28"/>
        </w:rPr>
        <w:t xml:space="preserve">Министерство </w:t>
      </w:r>
      <w:r>
        <w:rPr>
          <w:rFonts w:ascii="Times New Roman" w:hAnsi="Times New Roman"/>
          <w:sz w:val="28"/>
          <w:szCs w:val="28"/>
        </w:rPr>
        <w:t>науки</w:t>
      </w:r>
      <w:r w:rsidRPr="0034705A">
        <w:rPr>
          <w:rFonts w:ascii="Times New Roman" w:hAnsi="Times New Roman"/>
          <w:sz w:val="28"/>
          <w:szCs w:val="28"/>
        </w:rPr>
        <w:t xml:space="preserve"> и высшего образования РФ</w:t>
      </w:r>
      <w:r>
        <w:rPr>
          <w:rFonts w:ascii="Times New Roman" w:hAnsi="Times New Roman"/>
          <w:sz w:val="28"/>
          <w:szCs w:val="28"/>
        </w:rPr>
        <w:t>;</w:t>
      </w:r>
    </w:p>
    <w:p w:rsidR="0034705A" w:rsidRPr="0034705A" w:rsidRDefault="0034705A" w:rsidP="0034705A">
      <w:pPr>
        <w:numPr>
          <w:ilvl w:val="0"/>
          <w:numId w:val="1"/>
        </w:numPr>
        <w:tabs>
          <w:tab w:val="clear" w:pos="720"/>
          <w:tab w:val="num" w:pos="284"/>
          <w:tab w:val="left" w:pos="709"/>
        </w:tabs>
        <w:spacing w:after="0" w:line="360" w:lineRule="auto"/>
        <w:ind w:left="0" w:firstLine="0"/>
        <w:rPr>
          <w:rFonts w:ascii="Times New Roman" w:hAnsi="Times New Roman"/>
          <w:sz w:val="28"/>
          <w:szCs w:val="28"/>
        </w:rPr>
      </w:pPr>
      <w:r w:rsidRPr="0034705A">
        <w:rPr>
          <w:rFonts w:ascii="Times New Roman" w:hAnsi="Times New Roman"/>
          <w:sz w:val="28"/>
          <w:szCs w:val="28"/>
        </w:rPr>
        <w:t>Тамбовский государственный технический университет</w:t>
      </w:r>
      <w:r>
        <w:rPr>
          <w:rFonts w:ascii="Times New Roman" w:hAnsi="Times New Roman"/>
          <w:sz w:val="28"/>
          <w:szCs w:val="28"/>
        </w:rPr>
        <w:t>;</w:t>
      </w:r>
    </w:p>
    <w:p w:rsidR="0034705A" w:rsidRDefault="0034705A" w:rsidP="00D062A1">
      <w:pPr>
        <w:numPr>
          <w:ilvl w:val="0"/>
          <w:numId w:val="1"/>
        </w:numPr>
        <w:tabs>
          <w:tab w:val="clear" w:pos="720"/>
          <w:tab w:val="num" w:pos="284"/>
          <w:tab w:val="left" w:pos="709"/>
        </w:tabs>
        <w:spacing w:after="0" w:line="360" w:lineRule="auto"/>
        <w:ind w:left="0" w:firstLine="0"/>
        <w:rPr>
          <w:rFonts w:ascii="Times New Roman" w:hAnsi="Times New Roman"/>
          <w:sz w:val="28"/>
          <w:szCs w:val="28"/>
        </w:rPr>
      </w:pPr>
      <w:r w:rsidRPr="0034705A">
        <w:rPr>
          <w:rFonts w:ascii="Times New Roman" w:hAnsi="Times New Roman"/>
          <w:sz w:val="28"/>
          <w:szCs w:val="28"/>
        </w:rPr>
        <w:t>Всероссийский научно-исследовательский институт использования техники и нефтепродуктов в сельском хозяйстве (</w:t>
      </w:r>
      <w:proofErr w:type="spellStart"/>
      <w:r w:rsidRPr="0034705A">
        <w:rPr>
          <w:rFonts w:ascii="Times New Roman" w:hAnsi="Times New Roman"/>
          <w:sz w:val="28"/>
          <w:szCs w:val="28"/>
        </w:rPr>
        <w:t>ВНИИТиН</w:t>
      </w:r>
      <w:proofErr w:type="spellEnd"/>
      <w:r w:rsidRPr="0034705A">
        <w:rPr>
          <w:rFonts w:ascii="Times New Roman" w:hAnsi="Times New Roman"/>
          <w:sz w:val="28"/>
          <w:szCs w:val="28"/>
        </w:rPr>
        <w:t>, г. Тамбов)</w:t>
      </w:r>
      <w:r>
        <w:rPr>
          <w:rFonts w:ascii="Times New Roman" w:hAnsi="Times New Roman"/>
          <w:sz w:val="28"/>
          <w:szCs w:val="28"/>
        </w:rPr>
        <w:t>;</w:t>
      </w:r>
    </w:p>
    <w:p w:rsidR="006831F9" w:rsidRDefault="00D062A1" w:rsidP="006831F9">
      <w:pPr>
        <w:numPr>
          <w:ilvl w:val="0"/>
          <w:numId w:val="1"/>
        </w:numPr>
        <w:tabs>
          <w:tab w:val="clear" w:pos="720"/>
          <w:tab w:val="num" w:pos="284"/>
          <w:tab w:val="left" w:pos="709"/>
        </w:tabs>
        <w:spacing w:after="0" w:line="360" w:lineRule="auto"/>
        <w:ind w:left="0" w:firstLine="0"/>
        <w:rPr>
          <w:rFonts w:ascii="Times New Roman" w:hAnsi="Times New Roman"/>
          <w:sz w:val="28"/>
          <w:szCs w:val="28"/>
        </w:rPr>
      </w:pPr>
      <w:r>
        <w:rPr>
          <w:rFonts w:ascii="Times New Roman" w:hAnsi="Times New Roman"/>
          <w:sz w:val="28"/>
          <w:szCs w:val="28"/>
        </w:rPr>
        <w:t>Тамбовский государственный университет им. Г.Р. Державина</w:t>
      </w:r>
    </w:p>
    <w:p w:rsidR="006831F9" w:rsidRPr="006831F9" w:rsidRDefault="0034705A" w:rsidP="006831F9">
      <w:pPr>
        <w:numPr>
          <w:ilvl w:val="0"/>
          <w:numId w:val="1"/>
        </w:numPr>
        <w:tabs>
          <w:tab w:val="clear" w:pos="720"/>
          <w:tab w:val="num" w:pos="284"/>
          <w:tab w:val="left" w:pos="709"/>
        </w:tabs>
        <w:spacing w:after="0" w:line="360" w:lineRule="auto"/>
        <w:ind w:left="0" w:firstLine="0"/>
        <w:rPr>
          <w:rFonts w:ascii="Times New Roman" w:hAnsi="Times New Roman"/>
          <w:sz w:val="28"/>
          <w:szCs w:val="28"/>
        </w:rPr>
      </w:pPr>
      <w:r w:rsidRPr="006831F9">
        <w:rPr>
          <w:rFonts w:ascii="Times New Roman" w:hAnsi="Times New Roman"/>
          <w:sz w:val="28"/>
          <w:szCs w:val="28"/>
        </w:rPr>
        <w:t xml:space="preserve">Управление </w:t>
      </w:r>
      <w:r w:rsidRPr="006831F9">
        <w:rPr>
          <w:rFonts w:ascii="Times New Roman" w:hAnsi="Times New Roman"/>
          <w:color w:val="000000"/>
          <w:sz w:val="28"/>
          <w:szCs w:val="28"/>
        </w:rPr>
        <w:t xml:space="preserve">по охране окружающей среды и природопользованию Тамбовской области. </w:t>
      </w:r>
    </w:p>
    <w:p w:rsidR="006831F9" w:rsidRPr="000D48EE" w:rsidRDefault="006831F9" w:rsidP="00F55AD3">
      <w:pPr>
        <w:shd w:val="clear" w:color="auto" w:fill="FFFFFF"/>
        <w:spacing w:after="0" w:line="360" w:lineRule="auto"/>
        <w:ind w:left="357"/>
        <w:rPr>
          <w:rFonts w:ascii="Times New Roman" w:eastAsia="Times New Roman" w:hAnsi="Times New Roman"/>
          <w:b/>
          <w:color w:val="333333"/>
          <w:sz w:val="28"/>
          <w:szCs w:val="28"/>
          <w:lang w:eastAsia="ru-RU"/>
        </w:rPr>
      </w:pPr>
      <w:r w:rsidRPr="000D48EE">
        <w:rPr>
          <w:rFonts w:ascii="Times New Roman" w:eastAsia="Times New Roman" w:hAnsi="Times New Roman"/>
          <w:b/>
          <w:color w:val="333333"/>
          <w:sz w:val="28"/>
          <w:szCs w:val="28"/>
          <w:lang w:eastAsia="ru-RU"/>
        </w:rPr>
        <w:t>Планируется участие представите</w:t>
      </w:r>
      <w:r w:rsidR="000D48EE">
        <w:rPr>
          <w:rFonts w:ascii="Times New Roman" w:eastAsia="Times New Roman" w:hAnsi="Times New Roman"/>
          <w:b/>
          <w:color w:val="333333"/>
          <w:sz w:val="28"/>
          <w:szCs w:val="28"/>
          <w:lang w:eastAsia="ru-RU"/>
        </w:rPr>
        <w:t>лей реального сектора экономики</w:t>
      </w:r>
      <w:r w:rsidR="009E4AD0">
        <w:rPr>
          <w:rFonts w:ascii="Times New Roman" w:eastAsia="Times New Roman" w:hAnsi="Times New Roman"/>
          <w:b/>
          <w:color w:val="333333"/>
          <w:sz w:val="28"/>
          <w:szCs w:val="28"/>
          <w:lang w:eastAsia="ru-RU"/>
        </w:rPr>
        <w:t>.</w:t>
      </w:r>
    </w:p>
    <w:p w:rsidR="00F55AD3" w:rsidRPr="00F55AD3" w:rsidRDefault="00F55AD3" w:rsidP="00F55AD3">
      <w:pPr>
        <w:tabs>
          <w:tab w:val="left" w:pos="709"/>
        </w:tabs>
        <w:spacing w:after="0" w:line="360" w:lineRule="auto"/>
        <w:rPr>
          <w:rFonts w:ascii="Times New Roman" w:hAnsi="Times New Roman"/>
          <w:sz w:val="28"/>
          <w:szCs w:val="28"/>
          <w:shd w:val="clear" w:color="auto" w:fill="FFFFFF"/>
        </w:rPr>
      </w:pPr>
      <w:r w:rsidRPr="00F55AD3">
        <w:rPr>
          <w:rFonts w:ascii="Times New Roman" w:hAnsi="Times New Roman"/>
          <w:b/>
          <w:sz w:val="28"/>
          <w:szCs w:val="28"/>
        </w:rPr>
        <w:t>Д</w:t>
      </w:r>
      <w:r w:rsidR="00AC424F" w:rsidRPr="00F55AD3">
        <w:rPr>
          <w:rFonts w:ascii="Times New Roman" w:hAnsi="Times New Roman"/>
          <w:b/>
          <w:sz w:val="28"/>
          <w:szCs w:val="28"/>
        </w:rPr>
        <w:t>ля п</w:t>
      </w:r>
      <w:r w:rsidR="009E4AD0">
        <w:rPr>
          <w:rFonts w:ascii="Times New Roman" w:hAnsi="Times New Roman"/>
          <w:b/>
          <w:sz w:val="28"/>
          <w:szCs w:val="28"/>
        </w:rPr>
        <w:t>роведения конференции привлечен информационный партнер</w:t>
      </w:r>
      <w:r w:rsidR="00AC424F" w:rsidRPr="00F55AD3">
        <w:rPr>
          <w:rFonts w:ascii="Times New Roman" w:hAnsi="Times New Roman"/>
          <w:b/>
          <w:sz w:val="28"/>
          <w:szCs w:val="28"/>
        </w:rPr>
        <w:t xml:space="preserve"> –</w:t>
      </w:r>
      <w:r w:rsidRPr="00F55AD3">
        <w:rPr>
          <w:rFonts w:ascii="Times New Roman" w:hAnsi="Times New Roman"/>
          <w:b/>
          <w:color w:val="FF0000"/>
          <w:sz w:val="28"/>
          <w:szCs w:val="28"/>
        </w:rPr>
        <w:t xml:space="preserve"> </w:t>
      </w:r>
      <w:r w:rsidRPr="00F55AD3">
        <w:rPr>
          <w:rFonts w:ascii="Times New Roman" w:hAnsi="Times New Roman"/>
          <w:b/>
          <w:bCs/>
          <w:sz w:val="28"/>
          <w:szCs w:val="28"/>
          <w:shd w:val="clear" w:color="auto" w:fill="FFFFFF"/>
        </w:rPr>
        <w:t xml:space="preserve">журнал и портал «Химическая </w:t>
      </w:r>
      <w:proofErr w:type="gramStart"/>
      <w:r w:rsidRPr="00F55AD3">
        <w:rPr>
          <w:rFonts w:ascii="Times New Roman" w:hAnsi="Times New Roman"/>
          <w:b/>
          <w:bCs/>
          <w:sz w:val="28"/>
          <w:szCs w:val="28"/>
          <w:shd w:val="clear" w:color="auto" w:fill="FFFFFF"/>
        </w:rPr>
        <w:t>техника» </w:t>
      </w:r>
      <w:r w:rsidRPr="00F55AD3">
        <w:rPr>
          <w:rFonts w:ascii="Times New Roman" w:hAnsi="Times New Roman"/>
          <w:sz w:val="28"/>
          <w:szCs w:val="28"/>
          <w:shd w:val="clear" w:color="auto" w:fill="FFFFFF"/>
        </w:rPr>
        <w:t> (</w:t>
      </w:r>
      <w:proofErr w:type="gramEnd"/>
      <w:r w:rsidRPr="00F55AD3">
        <w:rPr>
          <w:rFonts w:ascii="Times New Roman" w:hAnsi="Times New Roman"/>
          <w:sz w:val="28"/>
          <w:szCs w:val="28"/>
          <w:shd w:val="clear" w:color="auto" w:fill="FFFFFF"/>
        </w:rPr>
        <w:t>chemtech.ru).</w:t>
      </w:r>
    </w:p>
    <w:p w:rsidR="0034705A" w:rsidRPr="006831F9" w:rsidRDefault="0034705A" w:rsidP="00F55AD3">
      <w:pPr>
        <w:tabs>
          <w:tab w:val="left" w:pos="709"/>
        </w:tabs>
        <w:spacing w:after="0" w:line="360" w:lineRule="auto"/>
        <w:rPr>
          <w:rFonts w:ascii="Times New Roman" w:hAnsi="Times New Roman"/>
          <w:sz w:val="28"/>
          <w:szCs w:val="28"/>
        </w:rPr>
      </w:pPr>
      <w:r w:rsidRPr="006831F9">
        <w:rPr>
          <w:rFonts w:ascii="Times New Roman" w:hAnsi="Times New Roman"/>
          <w:sz w:val="28"/>
          <w:szCs w:val="28"/>
        </w:rPr>
        <w:t>Программный и организационный комитеты конференции представлены на сайте конференции:</w:t>
      </w:r>
      <w:hyperlink r:id="rId5" w:tgtFrame="_blank" w:history="1">
        <w:r w:rsidRPr="006831F9">
          <w:rPr>
            <w:rStyle w:val="a3"/>
            <w:rFonts w:ascii="Times New Roman" w:hAnsi="Times New Roman"/>
            <w:b/>
            <w:color w:val="auto"/>
            <w:sz w:val="28"/>
            <w:szCs w:val="28"/>
            <w:u w:val="none"/>
            <w:shd w:val="clear" w:color="auto" w:fill="FFFFFF"/>
          </w:rPr>
          <w:t>http://corrosion.tstu.ru</w:t>
        </w:r>
      </w:hyperlink>
      <w:r w:rsidRPr="006831F9">
        <w:rPr>
          <w:rStyle w:val="a3"/>
          <w:rFonts w:ascii="Times New Roman" w:hAnsi="Times New Roman"/>
          <w:b/>
          <w:color w:val="auto"/>
          <w:sz w:val="28"/>
          <w:szCs w:val="28"/>
          <w:u w:val="none"/>
          <w:shd w:val="clear" w:color="auto" w:fill="FFFFFF"/>
        </w:rPr>
        <w:t>.</w:t>
      </w:r>
    </w:p>
    <w:p w:rsidR="0034705A" w:rsidRPr="004A2F92" w:rsidRDefault="0034705A" w:rsidP="0034705A">
      <w:pPr>
        <w:spacing w:after="0" w:line="360" w:lineRule="auto"/>
        <w:jc w:val="center"/>
        <w:rPr>
          <w:rFonts w:ascii="Times New Roman" w:hAnsi="Times New Roman"/>
          <w:b/>
          <w:sz w:val="28"/>
          <w:szCs w:val="28"/>
        </w:rPr>
      </w:pPr>
      <w:r w:rsidRPr="004A2F92">
        <w:rPr>
          <w:rFonts w:ascii="Times New Roman" w:hAnsi="Times New Roman"/>
          <w:b/>
          <w:sz w:val="28"/>
          <w:szCs w:val="28"/>
        </w:rPr>
        <w:t>Основные направления работы конференции</w:t>
      </w:r>
    </w:p>
    <w:p w:rsidR="0034705A" w:rsidRPr="0034705A" w:rsidRDefault="0034705A" w:rsidP="0034705A">
      <w:pPr>
        <w:numPr>
          <w:ilvl w:val="0"/>
          <w:numId w:val="1"/>
        </w:numPr>
        <w:spacing w:after="0" w:line="360" w:lineRule="auto"/>
        <w:ind w:left="0" w:firstLine="0"/>
        <w:jc w:val="both"/>
        <w:rPr>
          <w:rFonts w:ascii="Times New Roman" w:eastAsia="Times New Roman" w:hAnsi="Times New Roman"/>
          <w:sz w:val="28"/>
          <w:szCs w:val="28"/>
          <w:lang w:eastAsia="ru-RU"/>
        </w:rPr>
      </w:pPr>
      <w:r w:rsidRPr="0034705A">
        <w:rPr>
          <w:rFonts w:ascii="Times New Roman" w:eastAsia="Times New Roman" w:hAnsi="Times New Roman"/>
          <w:bCs/>
          <w:sz w:val="28"/>
          <w:szCs w:val="28"/>
          <w:lang w:eastAsia="ru-RU"/>
        </w:rPr>
        <w:t>Теоретические и прикладные вопросы электрохимии</w:t>
      </w:r>
    </w:p>
    <w:p w:rsidR="00D062A1" w:rsidRDefault="0034705A" w:rsidP="00D062A1">
      <w:pPr>
        <w:numPr>
          <w:ilvl w:val="0"/>
          <w:numId w:val="1"/>
        </w:numPr>
        <w:spacing w:after="0" w:line="360" w:lineRule="auto"/>
        <w:ind w:left="0" w:firstLine="0"/>
        <w:jc w:val="both"/>
        <w:rPr>
          <w:rFonts w:ascii="Times New Roman" w:eastAsia="Times New Roman" w:hAnsi="Times New Roman"/>
          <w:sz w:val="28"/>
          <w:szCs w:val="28"/>
          <w:lang w:eastAsia="ru-RU"/>
        </w:rPr>
      </w:pPr>
      <w:r w:rsidRPr="0034705A">
        <w:rPr>
          <w:rFonts w:ascii="Times New Roman" w:eastAsia="Times New Roman" w:hAnsi="Times New Roman"/>
          <w:bCs/>
          <w:sz w:val="28"/>
          <w:szCs w:val="28"/>
          <w:lang w:eastAsia="ru-RU"/>
        </w:rPr>
        <w:t>Антикоррозионная защита металлов и сплавов</w:t>
      </w:r>
    </w:p>
    <w:p w:rsidR="00D062A1" w:rsidRPr="00D062A1" w:rsidRDefault="00D062A1" w:rsidP="00D062A1">
      <w:pPr>
        <w:numPr>
          <w:ilvl w:val="0"/>
          <w:numId w:val="1"/>
        </w:numPr>
        <w:spacing w:after="0" w:line="360" w:lineRule="auto"/>
        <w:ind w:left="0" w:firstLine="0"/>
        <w:jc w:val="both"/>
        <w:rPr>
          <w:rFonts w:ascii="Times New Roman" w:eastAsia="Times New Roman" w:hAnsi="Times New Roman"/>
          <w:sz w:val="28"/>
          <w:szCs w:val="28"/>
          <w:lang w:eastAsia="ru-RU"/>
        </w:rPr>
      </w:pPr>
      <w:r w:rsidRPr="00D062A1">
        <w:rPr>
          <w:rFonts w:ascii="Times New Roman" w:eastAsia="Arial-ItalicMT" w:hAnsi="Times New Roman"/>
          <w:iCs/>
          <w:sz w:val="28"/>
          <w:szCs w:val="28"/>
        </w:rPr>
        <w:t>Современные проблемы</w:t>
      </w:r>
      <w:r>
        <w:rPr>
          <w:rFonts w:ascii="Times New Roman" w:eastAsia="Arial-ItalicMT" w:hAnsi="Times New Roman"/>
          <w:iCs/>
          <w:sz w:val="28"/>
          <w:szCs w:val="28"/>
        </w:rPr>
        <w:t xml:space="preserve"> коррозионной науки и инженерии</w:t>
      </w:r>
    </w:p>
    <w:p w:rsidR="00D062A1" w:rsidRPr="00D062A1" w:rsidRDefault="00D062A1" w:rsidP="0034705A">
      <w:pPr>
        <w:numPr>
          <w:ilvl w:val="0"/>
          <w:numId w:val="1"/>
        </w:numPr>
        <w:spacing w:after="0" w:line="360" w:lineRule="auto"/>
        <w:ind w:left="0" w:firstLine="0"/>
        <w:jc w:val="both"/>
        <w:rPr>
          <w:rFonts w:ascii="Times New Roman" w:eastAsia="Times New Roman" w:hAnsi="Times New Roman"/>
          <w:sz w:val="28"/>
          <w:szCs w:val="28"/>
          <w:lang w:eastAsia="ru-RU"/>
        </w:rPr>
      </w:pPr>
      <w:r w:rsidRPr="00D062A1">
        <w:rPr>
          <w:rFonts w:ascii="Times New Roman" w:eastAsia="Arial-ItalicMT" w:hAnsi="Times New Roman"/>
          <w:iCs/>
          <w:sz w:val="28"/>
          <w:szCs w:val="28"/>
        </w:rPr>
        <w:t>Контроль и мониторинг коррозии</w:t>
      </w:r>
    </w:p>
    <w:p w:rsidR="0034705A" w:rsidRPr="0034705A" w:rsidRDefault="0034705A" w:rsidP="0034705A">
      <w:pPr>
        <w:numPr>
          <w:ilvl w:val="0"/>
          <w:numId w:val="1"/>
        </w:numPr>
        <w:spacing w:after="0" w:line="360" w:lineRule="auto"/>
        <w:ind w:left="0" w:firstLine="0"/>
        <w:jc w:val="both"/>
        <w:rPr>
          <w:rFonts w:ascii="Times New Roman" w:eastAsia="Times New Roman" w:hAnsi="Times New Roman"/>
          <w:sz w:val="28"/>
          <w:szCs w:val="28"/>
          <w:lang w:eastAsia="ru-RU"/>
        </w:rPr>
      </w:pPr>
      <w:r w:rsidRPr="0034705A">
        <w:rPr>
          <w:rFonts w:ascii="Times New Roman" w:eastAsia="Times New Roman" w:hAnsi="Times New Roman"/>
          <w:bCs/>
          <w:sz w:val="28"/>
          <w:szCs w:val="28"/>
          <w:lang w:eastAsia="ru-RU"/>
        </w:rPr>
        <w:t>Наноматериалы и композиты в электрохимических процессах</w:t>
      </w:r>
    </w:p>
    <w:p w:rsidR="0034705A" w:rsidRPr="0034705A" w:rsidRDefault="0034705A" w:rsidP="0034705A">
      <w:pPr>
        <w:numPr>
          <w:ilvl w:val="0"/>
          <w:numId w:val="1"/>
        </w:numPr>
        <w:spacing w:after="0" w:line="360" w:lineRule="auto"/>
        <w:ind w:left="0" w:firstLine="0"/>
        <w:jc w:val="both"/>
        <w:rPr>
          <w:rFonts w:ascii="Times New Roman" w:eastAsia="Times New Roman" w:hAnsi="Times New Roman"/>
          <w:sz w:val="28"/>
          <w:szCs w:val="28"/>
          <w:lang w:eastAsia="ru-RU"/>
        </w:rPr>
      </w:pPr>
      <w:r w:rsidRPr="0034705A">
        <w:rPr>
          <w:rFonts w:ascii="Times New Roman" w:eastAsia="Times New Roman" w:hAnsi="Times New Roman"/>
          <w:bCs/>
          <w:sz w:val="28"/>
          <w:szCs w:val="28"/>
          <w:lang w:eastAsia="ru-RU"/>
        </w:rPr>
        <w:t>Экологические аспекты исследований</w:t>
      </w:r>
    </w:p>
    <w:p w:rsidR="006831F9" w:rsidRPr="006831F9" w:rsidRDefault="0034705A" w:rsidP="006831F9">
      <w:pPr>
        <w:numPr>
          <w:ilvl w:val="0"/>
          <w:numId w:val="1"/>
        </w:numPr>
        <w:spacing w:after="0" w:line="360" w:lineRule="auto"/>
        <w:ind w:left="0" w:firstLine="0"/>
        <w:jc w:val="both"/>
        <w:rPr>
          <w:rFonts w:ascii="Times New Roman" w:eastAsia="Times New Roman" w:hAnsi="Times New Roman"/>
          <w:sz w:val="28"/>
          <w:szCs w:val="28"/>
          <w:lang w:eastAsia="ru-RU"/>
        </w:rPr>
      </w:pPr>
      <w:r w:rsidRPr="0034705A">
        <w:rPr>
          <w:rFonts w:ascii="Times New Roman" w:eastAsia="Times New Roman" w:hAnsi="Times New Roman"/>
          <w:bCs/>
          <w:sz w:val="28"/>
          <w:szCs w:val="28"/>
          <w:lang w:eastAsia="ru-RU"/>
        </w:rPr>
        <w:t>Мембранные технологии</w:t>
      </w:r>
    </w:p>
    <w:p w:rsidR="005E1DC6" w:rsidRDefault="006831F9" w:rsidP="006831F9">
      <w:pPr>
        <w:spacing w:after="0" w:line="360" w:lineRule="auto"/>
        <w:ind w:left="426"/>
        <w:rPr>
          <w:rFonts w:ascii="Times New Roman" w:eastAsia="Times New Roman" w:hAnsi="Times New Roman"/>
          <w:b/>
          <w:spacing w:val="-4"/>
          <w:sz w:val="28"/>
          <w:szCs w:val="28"/>
          <w:lang w:eastAsia="ru-RU"/>
        </w:rPr>
      </w:pPr>
      <w:r>
        <w:rPr>
          <w:rFonts w:ascii="Times New Roman" w:hAnsi="Times New Roman"/>
          <w:b/>
          <w:sz w:val="28"/>
          <w:szCs w:val="28"/>
        </w:rPr>
        <w:t xml:space="preserve">Материалы конференции будут представлены в </w:t>
      </w:r>
      <w:r w:rsidRPr="005E1DC6">
        <w:rPr>
          <w:rFonts w:ascii="Times New Roman" w:eastAsia="Times New Roman" w:hAnsi="Times New Roman"/>
          <w:b/>
          <w:spacing w:val="-4"/>
          <w:sz w:val="28"/>
          <w:szCs w:val="28"/>
          <w:lang w:eastAsia="ru-RU"/>
        </w:rPr>
        <w:t>электронном</w:t>
      </w:r>
    </w:p>
    <w:p w:rsidR="00F55AD3" w:rsidRDefault="006831F9" w:rsidP="005E1DC6">
      <w:pPr>
        <w:spacing w:after="0" w:line="360" w:lineRule="auto"/>
        <w:rPr>
          <w:rFonts w:ascii="Times New Roman" w:hAnsi="Times New Roman"/>
          <w:b/>
          <w:bCs/>
          <w:iCs/>
          <w:sz w:val="28"/>
          <w:szCs w:val="28"/>
          <w:lang w:eastAsia="ru-RU"/>
        </w:rPr>
      </w:pPr>
      <w:r w:rsidRPr="005E1DC6">
        <w:rPr>
          <w:rFonts w:ascii="Times New Roman" w:eastAsia="Times New Roman" w:hAnsi="Times New Roman"/>
          <w:b/>
          <w:spacing w:val="-4"/>
          <w:sz w:val="28"/>
          <w:szCs w:val="28"/>
          <w:lang w:eastAsia="ru-RU"/>
        </w:rPr>
        <w:lastRenderedPageBreak/>
        <w:t xml:space="preserve">сборнике материалов конференции </w:t>
      </w:r>
      <w:r w:rsidR="00520308">
        <w:rPr>
          <w:rFonts w:ascii="Times New Roman" w:eastAsia="Times New Roman" w:hAnsi="Times New Roman"/>
          <w:b/>
          <w:spacing w:val="-4"/>
          <w:sz w:val="28"/>
          <w:szCs w:val="28"/>
          <w:lang w:eastAsia="ru-RU"/>
        </w:rPr>
        <w:t xml:space="preserve">на русском языке </w:t>
      </w:r>
      <w:r w:rsidRPr="005E1DC6">
        <w:rPr>
          <w:rFonts w:ascii="Times New Roman" w:eastAsia="Times New Roman" w:hAnsi="Times New Roman"/>
          <w:b/>
          <w:spacing w:val="-4"/>
          <w:sz w:val="28"/>
          <w:szCs w:val="28"/>
          <w:lang w:eastAsia="ru-RU"/>
        </w:rPr>
        <w:t xml:space="preserve">с присвоением </w:t>
      </w:r>
      <w:r w:rsidRPr="005E1DC6">
        <w:rPr>
          <w:rFonts w:ascii="Times New Roman" w:eastAsia="Times New Roman" w:hAnsi="Times New Roman"/>
          <w:b/>
          <w:spacing w:val="-4"/>
          <w:sz w:val="28"/>
          <w:szCs w:val="28"/>
          <w:lang w:val="en-US" w:eastAsia="ru-RU"/>
        </w:rPr>
        <w:t>ISBN</w:t>
      </w:r>
      <w:r w:rsidR="005E1DC6">
        <w:rPr>
          <w:rFonts w:ascii="Times New Roman" w:eastAsia="Times New Roman" w:hAnsi="Times New Roman"/>
          <w:b/>
          <w:spacing w:val="-4"/>
          <w:sz w:val="28"/>
          <w:szCs w:val="28"/>
          <w:lang w:eastAsia="ru-RU"/>
        </w:rPr>
        <w:t xml:space="preserve"> и цитированием в РИНЦ</w:t>
      </w:r>
      <w:r w:rsidR="004802DC" w:rsidRPr="004802DC">
        <w:rPr>
          <w:rFonts w:ascii="Times New Roman" w:eastAsia="Times New Roman" w:hAnsi="Times New Roman"/>
          <w:b/>
          <w:spacing w:val="-4"/>
          <w:sz w:val="28"/>
          <w:szCs w:val="28"/>
          <w:lang w:eastAsia="ru-RU"/>
        </w:rPr>
        <w:t xml:space="preserve">. </w:t>
      </w:r>
      <w:r w:rsidR="004802DC" w:rsidRPr="00F55AD3">
        <w:rPr>
          <w:rFonts w:ascii="Times New Roman" w:eastAsia="Times New Roman" w:hAnsi="Times New Roman"/>
          <w:b/>
          <w:spacing w:val="-4"/>
          <w:sz w:val="28"/>
          <w:szCs w:val="28"/>
          <w:lang w:eastAsia="ru-RU"/>
        </w:rPr>
        <w:t>Планируется издание англоязычной версии</w:t>
      </w:r>
      <w:r w:rsidR="004802DC">
        <w:rPr>
          <w:rFonts w:ascii="Times New Roman" w:eastAsia="Times New Roman" w:hAnsi="Times New Roman"/>
          <w:b/>
          <w:spacing w:val="-4"/>
          <w:sz w:val="28"/>
          <w:szCs w:val="28"/>
          <w:lang w:eastAsia="ru-RU"/>
        </w:rPr>
        <w:t xml:space="preserve"> материалов</w:t>
      </w:r>
      <w:r w:rsidR="00F55AD3">
        <w:rPr>
          <w:rFonts w:ascii="Times New Roman" w:eastAsia="Times New Roman" w:hAnsi="Times New Roman"/>
          <w:b/>
          <w:spacing w:val="-4"/>
          <w:sz w:val="28"/>
          <w:szCs w:val="28"/>
          <w:lang w:eastAsia="ru-RU"/>
        </w:rPr>
        <w:t xml:space="preserve"> </w:t>
      </w:r>
      <w:r w:rsidR="005E1DC6">
        <w:rPr>
          <w:rFonts w:ascii="Times New Roman" w:eastAsia="Times New Roman" w:hAnsi="Times New Roman"/>
          <w:b/>
          <w:spacing w:val="-4"/>
          <w:sz w:val="28"/>
          <w:szCs w:val="28"/>
          <w:lang w:eastAsia="ru-RU"/>
        </w:rPr>
        <w:t>издательским</w:t>
      </w:r>
      <w:r w:rsidR="00F55AD3">
        <w:rPr>
          <w:rFonts w:ascii="Times New Roman" w:eastAsia="Times New Roman" w:hAnsi="Times New Roman"/>
          <w:b/>
          <w:spacing w:val="-4"/>
          <w:sz w:val="28"/>
          <w:szCs w:val="28"/>
          <w:lang w:eastAsia="ru-RU"/>
        </w:rPr>
        <w:t xml:space="preserve"> </w:t>
      </w:r>
      <w:r w:rsidR="005E1DC6">
        <w:rPr>
          <w:rFonts w:ascii="Times New Roman" w:eastAsia="Times New Roman" w:hAnsi="Times New Roman"/>
          <w:b/>
          <w:spacing w:val="-4"/>
          <w:sz w:val="28"/>
          <w:szCs w:val="28"/>
          <w:lang w:eastAsia="ru-RU"/>
        </w:rPr>
        <w:t>домом</w:t>
      </w:r>
      <w:r w:rsidR="00F55AD3">
        <w:rPr>
          <w:rFonts w:ascii="Times New Roman" w:eastAsia="Times New Roman" w:hAnsi="Times New Roman"/>
          <w:b/>
          <w:spacing w:val="-4"/>
          <w:sz w:val="28"/>
          <w:szCs w:val="28"/>
          <w:lang w:eastAsia="ru-RU"/>
        </w:rPr>
        <w:t xml:space="preserve"> </w:t>
      </w:r>
      <w:proofErr w:type="spellStart"/>
      <w:r w:rsidR="005E1DC6" w:rsidRPr="004802DC">
        <w:rPr>
          <w:rFonts w:ascii="Times New Roman" w:hAnsi="Times New Roman"/>
          <w:color w:val="0070C0"/>
          <w:sz w:val="28"/>
          <w:szCs w:val="28"/>
          <w:shd w:val="clear" w:color="auto" w:fill="FFFFFF"/>
          <w:lang w:val="en-US"/>
        </w:rPr>
        <w:t>LifescienceGlobalCanada</w:t>
      </w:r>
      <w:proofErr w:type="spellEnd"/>
      <w:r w:rsidR="00F55AD3">
        <w:rPr>
          <w:rFonts w:ascii="Times New Roman" w:hAnsi="Times New Roman"/>
          <w:color w:val="0070C0"/>
          <w:sz w:val="28"/>
          <w:szCs w:val="28"/>
          <w:shd w:val="clear" w:color="auto" w:fill="FFFFFF"/>
        </w:rPr>
        <w:t xml:space="preserve"> </w:t>
      </w:r>
      <w:hyperlink r:id="rId6" w:history="1">
        <w:r w:rsidR="005852A4" w:rsidRPr="005D1B60">
          <w:rPr>
            <w:rStyle w:val="a3"/>
            <w:rFonts w:ascii="Times New Roman" w:hAnsi="Times New Roman"/>
            <w:sz w:val="28"/>
            <w:szCs w:val="28"/>
            <w:shd w:val="clear" w:color="auto" w:fill="FFFFFF"/>
          </w:rPr>
          <w:t>https://www.lifescienceglobal.com/</w:t>
        </w:r>
      </w:hyperlink>
      <w:r w:rsidR="00F55AD3">
        <w:t xml:space="preserve"> </w:t>
      </w:r>
      <w:r w:rsidR="005E1DC6">
        <w:rPr>
          <w:rFonts w:ascii="Times New Roman" w:hAnsi="Times New Roman"/>
          <w:sz w:val="28"/>
          <w:szCs w:val="28"/>
          <w:shd w:val="clear" w:color="auto" w:fill="FFFFFF"/>
        </w:rPr>
        <w:t>в</w:t>
      </w:r>
      <w:r w:rsidR="00F55AD3">
        <w:rPr>
          <w:rFonts w:ascii="Times New Roman" w:hAnsi="Times New Roman"/>
          <w:sz w:val="28"/>
          <w:szCs w:val="28"/>
          <w:shd w:val="clear" w:color="auto" w:fill="FFFFFF"/>
        </w:rPr>
        <w:t xml:space="preserve"> </w:t>
      </w:r>
      <w:r w:rsidR="005E1DC6">
        <w:rPr>
          <w:rFonts w:ascii="Times New Roman" w:hAnsi="Times New Roman"/>
          <w:sz w:val="28"/>
          <w:szCs w:val="28"/>
          <w:shd w:val="clear" w:color="auto" w:fill="FFFFFF"/>
        </w:rPr>
        <w:t>журнале</w:t>
      </w:r>
      <w:r w:rsidR="00F55AD3">
        <w:rPr>
          <w:rFonts w:ascii="Times New Roman" w:hAnsi="Times New Roman"/>
          <w:sz w:val="28"/>
          <w:szCs w:val="28"/>
          <w:shd w:val="clear" w:color="auto" w:fill="FFFFFF"/>
        </w:rPr>
        <w:t xml:space="preserve"> </w:t>
      </w:r>
      <w:r w:rsidR="005E1DC6" w:rsidRPr="004802DC">
        <w:rPr>
          <w:rFonts w:ascii="Times New Roman" w:hAnsi="Times New Roman"/>
          <w:b/>
          <w:bCs/>
          <w:iCs/>
          <w:sz w:val="28"/>
          <w:szCs w:val="28"/>
          <w:lang w:val="en-US" w:eastAsia="ru-RU"/>
        </w:rPr>
        <w:t>Journal</w:t>
      </w:r>
      <w:r w:rsidR="00F55AD3">
        <w:rPr>
          <w:rFonts w:ascii="Times New Roman" w:hAnsi="Times New Roman"/>
          <w:b/>
          <w:bCs/>
          <w:iCs/>
          <w:sz w:val="28"/>
          <w:szCs w:val="28"/>
          <w:lang w:eastAsia="ru-RU"/>
        </w:rPr>
        <w:t xml:space="preserve"> </w:t>
      </w:r>
      <w:r w:rsidR="005E1DC6" w:rsidRPr="004802DC">
        <w:rPr>
          <w:rFonts w:ascii="Times New Roman" w:hAnsi="Times New Roman"/>
          <w:b/>
          <w:bCs/>
          <w:iCs/>
          <w:sz w:val="28"/>
          <w:szCs w:val="28"/>
          <w:lang w:val="en-US" w:eastAsia="ru-RU"/>
        </w:rPr>
        <w:t>of</w:t>
      </w:r>
      <w:r w:rsidR="00F55AD3">
        <w:rPr>
          <w:rFonts w:ascii="Times New Roman" w:hAnsi="Times New Roman"/>
          <w:b/>
          <w:bCs/>
          <w:iCs/>
          <w:sz w:val="28"/>
          <w:szCs w:val="28"/>
          <w:lang w:eastAsia="ru-RU"/>
        </w:rPr>
        <w:t xml:space="preserve"> </w:t>
      </w:r>
      <w:r w:rsidR="005E1DC6" w:rsidRPr="004802DC">
        <w:rPr>
          <w:rFonts w:ascii="Times New Roman" w:hAnsi="Times New Roman"/>
          <w:b/>
          <w:bCs/>
          <w:iCs/>
          <w:sz w:val="28"/>
          <w:szCs w:val="28"/>
          <w:lang w:val="en-US" w:eastAsia="ru-RU"/>
        </w:rPr>
        <w:t>Applied</w:t>
      </w:r>
      <w:r w:rsidR="00F55AD3">
        <w:rPr>
          <w:rFonts w:ascii="Times New Roman" w:hAnsi="Times New Roman"/>
          <w:b/>
          <w:bCs/>
          <w:iCs/>
          <w:sz w:val="28"/>
          <w:szCs w:val="28"/>
          <w:lang w:eastAsia="ru-RU"/>
        </w:rPr>
        <w:t xml:space="preserve"> </w:t>
      </w:r>
      <w:r w:rsidR="005E1DC6" w:rsidRPr="004802DC">
        <w:rPr>
          <w:rFonts w:ascii="Times New Roman" w:hAnsi="Times New Roman"/>
          <w:b/>
          <w:bCs/>
          <w:iCs/>
          <w:sz w:val="28"/>
          <w:szCs w:val="28"/>
          <w:lang w:val="en-US" w:eastAsia="ru-RU"/>
        </w:rPr>
        <w:t>Solution</w:t>
      </w:r>
      <w:r w:rsidR="00F55AD3">
        <w:rPr>
          <w:rFonts w:ascii="Times New Roman" w:hAnsi="Times New Roman"/>
          <w:b/>
          <w:bCs/>
          <w:iCs/>
          <w:sz w:val="28"/>
          <w:szCs w:val="28"/>
          <w:lang w:eastAsia="ru-RU"/>
        </w:rPr>
        <w:t xml:space="preserve"> </w:t>
      </w:r>
      <w:proofErr w:type="spellStart"/>
      <w:r w:rsidR="005E1DC6" w:rsidRPr="004802DC">
        <w:rPr>
          <w:rFonts w:ascii="Times New Roman" w:hAnsi="Times New Roman"/>
          <w:b/>
          <w:bCs/>
          <w:iCs/>
          <w:sz w:val="28"/>
          <w:szCs w:val="28"/>
          <w:lang w:val="en-US" w:eastAsia="ru-RU"/>
        </w:rPr>
        <w:t>ChemistryandModeling</w:t>
      </w:r>
      <w:proofErr w:type="spellEnd"/>
      <w:r w:rsidR="004802DC">
        <w:rPr>
          <w:rFonts w:ascii="Times New Roman" w:hAnsi="Times New Roman"/>
          <w:b/>
          <w:bCs/>
          <w:iCs/>
          <w:sz w:val="28"/>
          <w:szCs w:val="28"/>
          <w:lang w:eastAsia="ru-RU"/>
        </w:rPr>
        <w:t>.</w:t>
      </w:r>
    </w:p>
    <w:p w:rsidR="000D48EE" w:rsidRPr="000D48EE" w:rsidRDefault="004802DC" w:rsidP="005E1DC6">
      <w:pPr>
        <w:spacing w:after="0" w:line="360" w:lineRule="auto"/>
        <w:rPr>
          <w:rFonts w:ascii="Times New Roman" w:eastAsia="Times New Roman" w:hAnsi="Times New Roman"/>
          <w:b/>
          <w:spacing w:val="-4"/>
          <w:sz w:val="28"/>
          <w:szCs w:val="28"/>
          <w:lang w:eastAsia="ru-RU"/>
        </w:rPr>
      </w:pPr>
      <w:r>
        <w:rPr>
          <w:rFonts w:ascii="Times New Roman" w:hAnsi="Times New Roman"/>
          <w:b/>
          <w:bCs/>
          <w:iCs/>
          <w:sz w:val="28"/>
          <w:szCs w:val="28"/>
          <w:lang w:eastAsia="ru-RU"/>
        </w:rPr>
        <w:t xml:space="preserve"> </w:t>
      </w:r>
      <w:r w:rsidRPr="00F55AD3">
        <w:rPr>
          <w:rFonts w:ascii="Times New Roman" w:hAnsi="Times New Roman"/>
          <w:b/>
          <w:bCs/>
          <w:iCs/>
          <w:sz w:val="28"/>
          <w:szCs w:val="28"/>
          <w:lang w:eastAsia="ru-RU"/>
        </w:rPr>
        <w:t>К</w:t>
      </w:r>
      <w:r w:rsidR="000D48EE" w:rsidRPr="00F55AD3">
        <w:rPr>
          <w:rFonts w:ascii="Times New Roman" w:hAnsi="Times New Roman"/>
          <w:b/>
          <w:bCs/>
          <w:iCs/>
          <w:sz w:val="28"/>
          <w:szCs w:val="28"/>
          <w:lang w:eastAsia="ru-RU"/>
        </w:rPr>
        <w:t>онференци</w:t>
      </w:r>
      <w:r w:rsidRPr="00F55AD3">
        <w:rPr>
          <w:rFonts w:ascii="Times New Roman" w:hAnsi="Times New Roman"/>
          <w:b/>
          <w:bCs/>
          <w:iCs/>
          <w:sz w:val="28"/>
          <w:szCs w:val="28"/>
          <w:lang w:eastAsia="ru-RU"/>
        </w:rPr>
        <w:t xml:space="preserve">я подготавливается к проведению в гибридном </w:t>
      </w:r>
      <w:proofErr w:type="gramStart"/>
      <w:r w:rsidRPr="00F55AD3">
        <w:rPr>
          <w:rFonts w:ascii="Times New Roman" w:hAnsi="Times New Roman"/>
          <w:b/>
          <w:bCs/>
          <w:iCs/>
          <w:sz w:val="28"/>
          <w:szCs w:val="28"/>
          <w:lang w:eastAsia="ru-RU"/>
        </w:rPr>
        <w:t>режиме(</w:t>
      </w:r>
      <w:proofErr w:type="gramEnd"/>
      <w:r w:rsidRPr="00F55AD3">
        <w:rPr>
          <w:rFonts w:ascii="Times New Roman" w:hAnsi="Times New Roman"/>
          <w:b/>
          <w:bCs/>
          <w:iCs/>
          <w:sz w:val="28"/>
          <w:szCs w:val="28"/>
          <w:lang w:eastAsia="ru-RU"/>
        </w:rPr>
        <w:t xml:space="preserve">как с личным присутствием, так и </w:t>
      </w:r>
      <w:r w:rsidR="000D48EE" w:rsidRPr="00F55AD3">
        <w:rPr>
          <w:rFonts w:ascii="Times New Roman" w:hAnsi="Times New Roman"/>
          <w:b/>
          <w:bCs/>
          <w:iCs/>
          <w:sz w:val="28"/>
          <w:szCs w:val="28"/>
          <w:lang w:val="en-US" w:eastAsia="ru-RU"/>
        </w:rPr>
        <w:t>on</w:t>
      </w:r>
      <w:r w:rsidR="000D48EE" w:rsidRPr="00F55AD3">
        <w:rPr>
          <w:rFonts w:ascii="Times New Roman" w:hAnsi="Times New Roman"/>
          <w:b/>
          <w:bCs/>
          <w:iCs/>
          <w:sz w:val="28"/>
          <w:szCs w:val="28"/>
          <w:lang w:eastAsia="ru-RU"/>
        </w:rPr>
        <w:t>-</w:t>
      </w:r>
      <w:r w:rsidR="000D48EE" w:rsidRPr="00F55AD3">
        <w:rPr>
          <w:rFonts w:ascii="Times New Roman" w:hAnsi="Times New Roman"/>
          <w:b/>
          <w:bCs/>
          <w:iCs/>
          <w:sz w:val="28"/>
          <w:szCs w:val="28"/>
          <w:lang w:val="en-US" w:eastAsia="ru-RU"/>
        </w:rPr>
        <w:t>line</w:t>
      </w:r>
      <w:r w:rsidRPr="00F55AD3">
        <w:rPr>
          <w:rFonts w:ascii="Times New Roman" w:hAnsi="Times New Roman"/>
          <w:b/>
          <w:bCs/>
          <w:iCs/>
          <w:sz w:val="28"/>
          <w:szCs w:val="28"/>
          <w:lang w:eastAsia="ru-RU"/>
        </w:rPr>
        <w:t>).</w:t>
      </w:r>
    </w:p>
    <w:p w:rsidR="0034705A" w:rsidRPr="0077424D" w:rsidRDefault="0034705A" w:rsidP="0034705A">
      <w:pPr>
        <w:spacing w:after="0" w:line="360" w:lineRule="auto"/>
        <w:ind w:left="426"/>
        <w:jc w:val="center"/>
        <w:rPr>
          <w:rFonts w:ascii="Times New Roman" w:hAnsi="Times New Roman"/>
          <w:b/>
          <w:sz w:val="28"/>
          <w:szCs w:val="28"/>
        </w:rPr>
      </w:pPr>
      <w:r w:rsidRPr="0077424D">
        <w:rPr>
          <w:rFonts w:ascii="Times New Roman" w:hAnsi="Times New Roman"/>
          <w:b/>
          <w:sz w:val="28"/>
          <w:szCs w:val="28"/>
        </w:rPr>
        <w:t>Условия участия в конференции</w:t>
      </w:r>
    </w:p>
    <w:p w:rsidR="00451810" w:rsidRDefault="0034705A" w:rsidP="00451810">
      <w:pPr>
        <w:numPr>
          <w:ilvl w:val="0"/>
          <w:numId w:val="4"/>
        </w:numPr>
        <w:spacing w:after="0" w:line="360" w:lineRule="auto"/>
        <w:ind w:left="0" w:firstLine="0"/>
        <w:rPr>
          <w:rFonts w:ascii="Times New Roman" w:hAnsi="Times New Roman"/>
          <w:sz w:val="28"/>
          <w:szCs w:val="28"/>
        </w:rPr>
      </w:pPr>
      <w:r>
        <w:rPr>
          <w:rFonts w:ascii="Times New Roman" w:hAnsi="Times New Roman"/>
          <w:sz w:val="28"/>
          <w:szCs w:val="28"/>
        </w:rPr>
        <w:t>Очное участие – 2000 руб.</w:t>
      </w:r>
    </w:p>
    <w:p w:rsidR="0034705A" w:rsidRDefault="0034705A" w:rsidP="00451810">
      <w:pPr>
        <w:numPr>
          <w:ilvl w:val="0"/>
          <w:numId w:val="4"/>
        </w:numPr>
        <w:spacing w:after="0" w:line="360" w:lineRule="auto"/>
        <w:ind w:left="0" w:firstLine="0"/>
        <w:rPr>
          <w:rFonts w:ascii="Times New Roman" w:hAnsi="Times New Roman"/>
          <w:sz w:val="28"/>
          <w:szCs w:val="28"/>
        </w:rPr>
      </w:pPr>
      <w:r>
        <w:rPr>
          <w:rFonts w:ascii="Times New Roman" w:hAnsi="Times New Roman"/>
          <w:sz w:val="28"/>
          <w:szCs w:val="28"/>
        </w:rPr>
        <w:t xml:space="preserve">Заочное участие – </w:t>
      </w:r>
      <w:r w:rsidRPr="00A55C45">
        <w:rPr>
          <w:rFonts w:ascii="Times New Roman" w:hAnsi="Times New Roman"/>
          <w:sz w:val="28"/>
          <w:szCs w:val="28"/>
        </w:rPr>
        <w:t>1000 руб.</w:t>
      </w:r>
    </w:p>
    <w:p w:rsidR="0034705A" w:rsidRDefault="0034705A" w:rsidP="00451810">
      <w:pPr>
        <w:numPr>
          <w:ilvl w:val="0"/>
          <w:numId w:val="4"/>
        </w:numPr>
        <w:spacing w:after="0" w:line="360" w:lineRule="auto"/>
        <w:ind w:left="0" w:firstLine="0"/>
        <w:rPr>
          <w:rFonts w:ascii="Times New Roman" w:hAnsi="Times New Roman"/>
          <w:sz w:val="28"/>
          <w:szCs w:val="28"/>
        </w:rPr>
      </w:pPr>
      <w:r>
        <w:rPr>
          <w:rFonts w:ascii="Times New Roman" w:hAnsi="Times New Roman"/>
          <w:sz w:val="28"/>
          <w:szCs w:val="28"/>
        </w:rPr>
        <w:t xml:space="preserve">Студент </w:t>
      </w:r>
      <w:r w:rsidRPr="0056317F">
        <w:rPr>
          <w:rFonts w:ascii="Times New Roman" w:hAnsi="Times New Roman"/>
          <w:sz w:val="28"/>
          <w:szCs w:val="28"/>
        </w:rPr>
        <w:t>/</w:t>
      </w:r>
      <w:r>
        <w:rPr>
          <w:rFonts w:ascii="Times New Roman" w:hAnsi="Times New Roman"/>
          <w:sz w:val="28"/>
          <w:szCs w:val="28"/>
        </w:rPr>
        <w:t xml:space="preserve">аспирант – </w:t>
      </w:r>
      <w:r w:rsidRPr="00A55C45">
        <w:rPr>
          <w:rFonts w:ascii="Times New Roman" w:hAnsi="Times New Roman"/>
          <w:sz w:val="28"/>
          <w:szCs w:val="28"/>
        </w:rPr>
        <w:t>500 руб.</w:t>
      </w:r>
      <w:r w:rsidR="008A7C19">
        <w:rPr>
          <w:rFonts w:ascii="Times New Roman" w:hAnsi="Times New Roman"/>
          <w:sz w:val="28"/>
          <w:szCs w:val="28"/>
        </w:rPr>
        <w:t xml:space="preserve"> (обязательно выбрать вариант </w:t>
      </w:r>
      <w:r w:rsidR="00451810">
        <w:rPr>
          <w:rFonts w:ascii="Times New Roman" w:hAnsi="Times New Roman"/>
          <w:sz w:val="28"/>
          <w:szCs w:val="28"/>
        </w:rPr>
        <w:t>студент, магистрант или аспирант в графе «Должность (статус)» регистрационной формы).</w:t>
      </w:r>
    </w:p>
    <w:p w:rsidR="0034705A" w:rsidRDefault="0034705A" w:rsidP="0034705A">
      <w:pPr>
        <w:shd w:val="clear" w:color="auto" w:fill="FFFFFF"/>
        <w:spacing w:after="0" w:line="360" w:lineRule="auto"/>
        <w:ind w:firstLine="567"/>
        <w:jc w:val="both"/>
        <w:rPr>
          <w:rFonts w:ascii="Times New Roman" w:hAnsi="Times New Roman"/>
          <w:sz w:val="28"/>
          <w:szCs w:val="28"/>
        </w:rPr>
      </w:pPr>
      <w:r>
        <w:rPr>
          <w:rFonts w:ascii="Times New Roman" w:hAnsi="Times New Roman"/>
          <w:sz w:val="28"/>
          <w:szCs w:val="28"/>
        </w:rPr>
        <w:t xml:space="preserve">Организационный взнос </w:t>
      </w:r>
      <w:r w:rsidRPr="00506DBD">
        <w:rPr>
          <w:rFonts w:ascii="Times New Roman" w:hAnsi="Times New Roman"/>
          <w:b/>
          <w:sz w:val="28"/>
          <w:szCs w:val="28"/>
        </w:rPr>
        <w:t>включает:</w:t>
      </w:r>
      <w:r w:rsidR="00F55AD3">
        <w:rPr>
          <w:rFonts w:ascii="Times New Roman" w:hAnsi="Times New Roman"/>
          <w:b/>
          <w:sz w:val="28"/>
          <w:szCs w:val="28"/>
        </w:rPr>
        <w:t xml:space="preserve"> </w:t>
      </w:r>
      <w:r w:rsidRPr="00D4246A">
        <w:rPr>
          <w:rFonts w:ascii="Times New Roman" w:hAnsi="Times New Roman"/>
          <w:sz w:val="28"/>
          <w:szCs w:val="28"/>
        </w:rPr>
        <w:t>организацию</w:t>
      </w:r>
      <w:r w:rsidR="00F55AD3">
        <w:rPr>
          <w:rFonts w:ascii="Times New Roman" w:hAnsi="Times New Roman"/>
          <w:sz w:val="28"/>
          <w:szCs w:val="28"/>
        </w:rPr>
        <w:t xml:space="preserve"> </w:t>
      </w:r>
      <w:r>
        <w:rPr>
          <w:rFonts w:ascii="Times New Roman" w:hAnsi="Times New Roman"/>
          <w:sz w:val="28"/>
          <w:szCs w:val="28"/>
        </w:rPr>
        <w:t>работы семинара; макетирование</w:t>
      </w:r>
      <w:r w:rsidRPr="00D4246A">
        <w:rPr>
          <w:rFonts w:ascii="Times New Roman" w:hAnsi="Times New Roman"/>
          <w:sz w:val="28"/>
          <w:szCs w:val="28"/>
        </w:rPr>
        <w:t xml:space="preserve"> материалов семинара;</w:t>
      </w:r>
      <w:r w:rsidRPr="00506DBD">
        <w:rPr>
          <w:rFonts w:ascii="Times New Roman" w:hAnsi="Times New Roman"/>
          <w:sz w:val="28"/>
          <w:szCs w:val="28"/>
        </w:rPr>
        <w:t xml:space="preserve"> портфель участника</w:t>
      </w:r>
      <w:r>
        <w:rPr>
          <w:rFonts w:ascii="Times New Roman" w:hAnsi="Times New Roman"/>
          <w:sz w:val="28"/>
          <w:szCs w:val="28"/>
        </w:rPr>
        <w:t xml:space="preserve"> семинара</w:t>
      </w:r>
      <w:r w:rsidRPr="00506DBD">
        <w:rPr>
          <w:rFonts w:ascii="Times New Roman" w:hAnsi="Times New Roman"/>
          <w:sz w:val="28"/>
          <w:szCs w:val="28"/>
        </w:rPr>
        <w:t>, кофе-брейки</w:t>
      </w:r>
      <w:r>
        <w:rPr>
          <w:rFonts w:ascii="Times New Roman" w:hAnsi="Times New Roman"/>
          <w:sz w:val="28"/>
          <w:szCs w:val="28"/>
        </w:rPr>
        <w:t xml:space="preserve">, фуршет, подготовку </w:t>
      </w:r>
      <w:r>
        <w:rPr>
          <w:rFonts w:ascii="Times New Roman" w:eastAsia="Times New Roman" w:hAnsi="Times New Roman"/>
          <w:spacing w:val="-4"/>
          <w:sz w:val="28"/>
          <w:szCs w:val="28"/>
          <w:lang w:eastAsia="ru-RU"/>
        </w:rPr>
        <w:t>электронного</w:t>
      </w:r>
      <w:r w:rsidRPr="004A2F92">
        <w:rPr>
          <w:rFonts w:ascii="Times New Roman" w:eastAsia="Times New Roman" w:hAnsi="Times New Roman"/>
          <w:spacing w:val="-4"/>
          <w:sz w:val="28"/>
          <w:szCs w:val="28"/>
          <w:lang w:eastAsia="ru-RU"/>
        </w:rPr>
        <w:t xml:space="preserve"> сборник</w:t>
      </w:r>
      <w:r>
        <w:rPr>
          <w:rFonts w:ascii="Times New Roman" w:eastAsia="Times New Roman" w:hAnsi="Times New Roman"/>
          <w:spacing w:val="-4"/>
          <w:sz w:val="28"/>
          <w:szCs w:val="28"/>
          <w:lang w:eastAsia="ru-RU"/>
        </w:rPr>
        <w:t>а</w:t>
      </w:r>
      <w:r w:rsidRPr="004A2F92">
        <w:rPr>
          <w:rFonts w:ascii="Times New Roman" w:eastAsia="Times New Roman" w:hAnsi="Times New Roman"/>
          <w:spacing w:val="-4"/>
          <w:sz w:val="28"/>
          <w:szCs w:val="28"/>
          <w:lang w:eastAsia="ru-RU"/>
        </w:rPr>
        <w:t xml:space="preserve"> материалов конференции с присвоением </w:t>
      </w:r>
      <w:r w:rsidRPr="004A2F92">
        <w:rPr>
          <w:rFonts w:ascii="Times New Roman" w:eastAsia="Times New Roman" w:hAnsi="Times New Roman"/>
          <w:spacing w:val="-4"/>
          <w:sz w:val="28"/>
          <w:szCs w:val="28"/>
          <w:lang w:val="en-US" w:eastAsia="ru-RU"/>
        </w:rPr>
        <w:t>ISBN</w:t>
      </w:r>
      <w:r w:rsidR="00F55AD3">
        <w:rPr>
          <w:rFonts w:ascii="Times New Roman" w:eastAsia="Times New Roman" w:hAnsi="Times New Roman"/>
          <w:spacing w:val="-4"/>
          <w:sz w:val="28"/>
          <w:szCs w:val="28"/>
          <w:lang w:eastAsia="ru-RU"/>
        </w:rPr>
        <w:t xml:space="preserve"> </w:t>
      </w:r>
      <w:r w:rsidRPr="00506DBD">
        <w:rPr>
          <w:rFonts w:ascii="Times New Roman" w:hAnsi="Times New Roman"/>
          <w:sz w:val="28"/>
          <w:szCs w:val="28"/>
        </w:rPr>
        <w:t>и другие организационные расходы.</w:t>
      </w:r>
    </w:p>
    <w:p w:rsidR="0034705A" w:rsidRDefault="0034705A" w:rsidP="0034705A">
      <w:pPr>
        <w:shd w:val="clear" w:color="auto" w:fill="FFFFFF"/>
        <w:spacing w:after="0" w:line="240" w:lineRule="auto"/>
        <w:jc w:val="both"/>
        <w:rPr>
          <w:rFonts w:ascii="Times New Roman" w:hAnsi="Times New Roman"/>
          <w:sz w:val="28"/>
          <w:szCs w:val="28"/>
        </w:rPr>
      </w:pPr>
    </w:p>
    <w:p w:rsidR="0034705A" w:rsidRPr="0034705A" w:rsidRDefault="0034705A" w:rsidP="0034705A">
      <w:pPr>
        <w:spacing w:after="0" w:line="360" w:lineRule="auto"/>
        <w:ind w:firstLine="567"/>
        <w:jc w:val="both"/>
        <w:rPr>
          <w:rFonts w:ascii="Times New Roman" w:hAnsi="Times New Roman"/>
          <w:i/>
          <w:iCs/>
          <w:sz w:val="28"/>
          <w:szCs w:val="28"/>
          <w:lang w:eastAsia="ru-RU"/>
        </w:rPr>
      </w:pPr>
      <w:r w:rsidRPr="0034705A">
        <w:rPr>
          <w:rFonts w:ascii="Times New Roman" w:hAnsi="Times New Roman"/>
          <w:color w:val="000000"/>
          <w:sz w:val="28"/>
          <w:szCs w:val="28"/>
          <w:lang w:eastAsia="ru-RU"/>
        </w:rPr>
        <w:t xml:space="preserve"> Взнос уплачива</w:t>
      </w:r>
      <w:r w:rsidR="00F55AD3">
        <w:rPr>
          <w:rFonts w:ascii="Times New Roman" w:hAnsi="Times New Roman"/>
          <w:color w:val="000000"/>
          <w:sz w:val="28"/>
          <w:szCs w:val="28"/>
          <w:lang w:eastAsia="ru-RU"/>
        </w:rPr>
        <w:t xml:space="preserve">ется до </w:t>
      </w:r>
      <w:r w:rsidR="00F55AD3" w:rsidRPr="00F55AD3">
        <w:rPr>
          <w:rFonts w:ascii="Times New Roman" w:hAnsi="Times New Roman"/>
          <w:b/>
          <w:color w:val="000000"/>
          <w:sz w:val="28"/>
          <w:szCs w:val="28"/>
          <w:lang w:eastAsia="ru-RU"/>
        </w:rPr>
        <w:t>1 августа</w:t>
      </w:r>
      <w:r w:rsidR="006831F9" w:rsidRPr="00F55AD3">
        <w:rPr>
          <w:rFonts w:ascii="Times New Roman" w:hAnsi="Times New Roman"/>
          <w:b/>
          <w:color w:val="000000"/>
          <w:sz w:val="28"/>
          <w:szCs w:val="28"/>
          <w:lang w:eastAsia="ru-RU"/>
        </w:rPr>
        <w:t xml:space="preserve"> 2021</w:t>
      </w:r>
      <w:r w:rsidRPr="0034705A">
        <w:rPr>
          <w:rFonts w:ascii="Times New Roman" w:hAnsi="Times New Roman"/>
          <w:color w:val="000000"/>
          <w:sz w:val="28"/>
          <w:szCs w:val="28"/>
          <w:lang w:eastAsia="ru-RU"/>
        </w:rPr>
        <w:t xml:space="preserve"> г. путем банковского перевода по реквизитам, указанным ниже </w:t>
      </w:r>
      <w:r w:rsidRPr="0034705A">
        <w:rPr>
          <w:rFonts w:ascii="Times New Roman" w:hAnsi="Times New Roman"/>
          <w:i/>
          <w:iCs/>
          <w:sz w:val="28"/>
          <w:szCs w:val="28"/>
          <w:lang w:eastAsia="ru-RU"/>
        </w:rPr>
        <w:t>(образец ниже можно использовать для оплаты, вписав ФИО, а также указав, что это оргвзнос за участие в конференции памяти В.И. Вигдоровича)</w:t>
      </w:r>
      <w:r w:rsidRPr="0034705A">
        <w:rPr>
          <w:rFonts w:ascii="Times New Roman" w:hAnsi="Times New Roman"/>
          <w:color w:val="000000"/>
          <w:sz w:val="28"/>
          <w:szCs w:val="28"/>
          <w:lang w:eastAsia="ru-RU"/>
        </w:rPr>
        <w:t>:</w:t>
      </w:r>
    </w:p>
    <w:p w:rsidR="0034705A" w:rsidRPr="0034705A" w:rsidRDefault="0034705A" w:rsidP="00E93E3B">
      <w:pPr>
        <w:shd w:val="clear" w:color="auto" w:fill="FFFFFF"/>
        <w:spacing w:after="0" w:line="360" w:lineRule="auto"/>
        <w:rPr>
          <w:rFonts w:ascii="Times New Roman" w:eastAsia="Times New Roman" w:hAnsi="Times New Roman"/>
          <w:color w:val="333333"/>
          <w:sz w:val="28"/>
          <w:szCs w:val="24"/>
          <w:lang w:eastAsia="ru-RU"/>
        </w:rPr>
      </w:pPr>
      <w:r w:rsidRPr="0034705A">
        <w:rPr>
          <w:rFonts w:ascii="Times New Roman" w:eastAsia="Times New Roman" w:hAnsi="Times New Roman"/>
          <w:b/>
          <w:bCs/>
          <w:color w:val="333333"/>
          <w:sz w:val="28"/>
          <w:szCs w:val="24"/>
          <w:lang w:eastAsia="ru-RU"/>
        </w:rPr>
        <w:t>Банковские реквизиты для оргвзноса:</w:t>
      </w:r>
    </w:p>
    <w:p w:rsidR="00991698" w:rsidRPr="00991698" w:rsidRDefault="00991698" w:rsidP="00991698">
      <w:pPr>
        <w:shd w:val="clear" w:color="auto" w:fill="FFFFFF"/>
        <w:spacing w:after="0" w:line="360" w:lineRule="auto"/>
        <w:rPr>
          <w:rFonts w:ascii="Times New Roman" w:eastAsia="Times New Roman" w:hAnsi="Times New Roman"/>
          <w:color w:val="000000"/>
          <w:sz w:val="28"/>
          <w:szCs w:val="24"/>
          <w:shd w:val="clear" w:color="auto" w:fill="FFFFFF"/>
          <w:lang w:eastAsia="ru-RU"/>
        </w:rPr>
      </w:pPr>
      <w:r w:rsidRPr="00991698">
        <w:rPr>
          <w:rFonts w:ascii="Times New Roman" w:eastAsia="Times New Roman" w:hAnsi="Times New Roman"/>
          <w:color w:val="000000"/>
          <w:sz w:val="28"/>
          <w:szCs w:val="24"/>
          <w:shd w:val="clear" w:color="auto" w:fill="FFFFFF"/>
          <w:lang w:eastAsia="ru-RU"/>
        </w:rPr>
        <w:t>ИНН 6831006362 КПП 682901001</w:t>
      </w:r>
    </w:p>
    <w:p w:rsidR="00991698" w:rsidRPr="00991698" w:rsidRDefault="00991698" w:rsidP="00991698">
      <w:pPr>
        <w:shd w:val="clear" w:color="auto" w:fill="FFFFFF"/>
        <w:spacing w:after="0" w:line="360" w:lineRule="auto"/>
        <w:rPr>
          <w:rFonts w:ascii="Times New Roman" w:eastAsia="Times New Roman" w:hAnsi="Times New Roman"/>
          <w:color w:val="000000"/>
          <w:sz w:val="28"/>
          <w:szCs w:val="24"/>
          <w:shd w:val="clear" w:color="auto" w:fill="FFFFFF"/>
          <w:lang w:eastAsia="ru-RU"/>
        </w:rPr>
      </w:pPr>
      <w:r w:rsidRPr="00991698">
        <w:rPr>
          <w:rFonts w:ascii="Times New Roman" w:eastAsia="Times New Roman" w:hAnsi="Times New Roman"/>
          <w:color w:val="000000"/>
          <w:sz w:val="28"/>
          <w:szCs w:val="24"/>
          <w:shd w:val="clear" w:color="auto" w:fill="FFFFFF"/>
          <w:lang w:eastAsia="ru-RU"/>
        </w:rPr>
        <w:t>Получатель: УФК по Тамбовской области (ФГБОУ ВО «ТГТУ»</w:t>
      </w:r>
    </w:p>
    <w:p w:rsidR="00991698" w:rsidRPr="00991698" w:rsidRDefault="00991698" w:rsidP="00991698">
      <w:pPr>
        <w:shd w:val="clear" w:color="auto" w:fill="FFFFFF"/>
        <w:spacing w:after="0" w:line="360" w:lineRule="auto"/>
        <w:rPr>
          <w:rFonts w:ascii="Times New Roman" w:eastAsia="Times New Roman" w:hAnsi="Times New Roman"/>
          <w:color w:val="000000"/>
          <w:sz w:val="28"/>
          <w:szCs w:val="24"/>
          <w:shd w:val="clear" w:color="auto" w:fill="FFFFFF"/>
          <w:lang w:eastAsia="ru-RU"/>
        </w:rPr>
      </w:pPr>
      <w:r w:rsidRPr="00991698">
        <w:rPr>
          <w:rFonts w:ascii="Times New Roman" w:eastAsia="Times New Roman" w:hAnsi="Times New Roman"/>
          <w:color w:val="000000"/>
          <w:sz w:val="28"/>
          <w:szCs w:val="24"/>
          <w:shd w:val="clear" w:color="auto" w:fill="FFFFFF"/>
          <w:lang w:eastAsia="ru-RU"/>
        </w:rPr>
        <w:t>л/с 20646U94430);</w:t>
      </w:r>
    </w:p>
    <w:p w:rsidR="00991698" w:rsidRPr="00991698" w:rsidRDefault="00991698" w:rsidP="00991698">
      <w:pPr>
        <w:shd w:val="clear" w:color="auto" w:fill="FFFFFF"/>
        <w:spacing w:after="0" w:line="360" w:lineRule="auto"/>
        <w:rPr>
          <w:rFonts w:ascii="Times New Roman" w:eastAsia="Times New Roman" w:hAnsi="Times New Roman"/>
          <w:color w:val="000000"/>
          <w:sz w:val="28"/>
          <w:szCs w:val="24"/>
          <w:shd w:val="clear" w:color="auto" w:fill="FFFFFF"/>
          <w:lang w:eastAsia="ru-RU"/>
        </w:rPr>
      </w:pPr>
      <w:r w:rsidRPr="00991698">
        <w:rPr>
          <w:rFonts w:ascii="Times New Roman" w:eastAsia="Times New Roman" w:hAnsi="Times New Roman"/>
          <w:color w:val="000000"/>
          <w:sz w:val="28"/>
          <w:szCs w:val="24"/>
          <w:shd w:val="clear" w:color="auto" w:fill="FFFFFF"/>
          <w:lang w:eastAsia="ru-RU"/>
        </w:rPr>
        <w:t>Счет Получателя: 03214643000000016400</w:t>
      </w:r>
    </w:p>
    <w:p w:rsidR="00991698" w:rsidRPr="00991698" w:rsidRDefault="00991698" w:rsidP="00991698">
      <w:pPr>
        <w:shd w:val="clear" w:color="auto" w:fill="FFFFFF"/>
        <w:spacing w:after="0" w:line="360" w:lineRule="auto"/>
        <w:rPr>
          <w:rFonts w:ascii="Times New Roman" w:eastAsia="Times New Roman" w:hAnsi="Times New Roman"/>
          <w:color w:val="000000"/>
          <w:sz w:val="28"/>
          <w:szCs w:val="24"/>
          <w:shd w:val="clear" w:color="auto" w:fill="FFFFFF"/>
          <w:lang w:eastAsia="ru-RU"/>
        </w:rPr>
      </w:pPr>
      <w:r w:rsidRPr="00991698">
        <w:rPr>
          <w:rFonts w:ascii="Times New Roman" w:eastAsia="Times New Roman" w:hAnsi="Times New Roman"/>
          <w:color w:val="000000"/>
          <w:sz w:val="28"/>
          <w:szCs w:val="24"/>
          <w:shd w:val="clear" w:color="auto" w:fill="FFFFFF"/>
          <w:lang w:eastAsia="ru-RU"/>
        </w:rPr>
        <w:t>Банк получателя: Отделение Тамбов Банка России//УФК по Тамбовской области г. Тамбов</w:t>
      </w:r>
    </w:p>
    <w:p w:rsidR="00991698" w:rsidRPr="00991698" w:rsidRDefault="00991698" w:rsidP="00991698">
      <w:pPr>
        <w:shd w:val="clear" w:color="auto" w:fill="FFFFFF"/>
        <w:spacing w:after="0" w:line="360" w:lineRule="auto"/>
        <w:rPr>
          <w:rFonts w:ascii="Times New Roman" w:eastAsia="Times New Roman" w:hAnsi="Times New Roman"/>
          <w:color w:val="000000"/>
          <w:sz w:val="28"/>
          <w:szCs w:val="24"/>
          <w:shd w:val="clear" w:color="auto" w:fill="FFFFFF"/>
          <w:lang w:eastAsia="ru-RU"/>
        </w:rPr>
      </w:pPr>
      <w:r w:rsidRPr="00991698">
        <w:rPr>
          <w:rFonts w:ascii="Times New Roman" w:eastAsia="Times New Roman" w:hAnsi="Times New Roman"/>
          <w:color w:val="000000"/>
          <w:sz w:val="28"/>
          <w:szCs w:val="24"/>
          <w:shd w:val="clear" w:color="auto" w:fill="FFFFFF"/>
          <w:lang w:eastAsia="ru-RU"/>
        </w:rPr>
        <w:t>Счет банка получателя: 40102810645370000057</w:t>
      </w:r>
    </w:p>
    <w:p w:rsidR="00991698" w:rsidRPr="00991698" w:rsidRDefault="00991698" w:rsidP="00991698">
      <w:pPr>
        <w:shd w:val="clear" w:color="auto" w:fill="FFFFFF"/>
        <w:spacing w:after="0" w:line="360" w:lineRule="auto"/>
        <w:rPr>
          <w:rFonts w:ascii="Times New Roman" w:eastAsia="Times New Roman" w:hAnsi="Times New Roman"/>
          <w:color w:val="000000"/>
          <w:sz w:val="28"/>
          <w:szCs w:val="24"/>
          <w:shd w:val="clear" w:color="auto" w:fill="FFFFFF"/>
          <w:lang w:eastAsia="ru-RU"/>
        </w:rPr>
      </w:pPr>
      <w:r w:rsidRPr="00991698">
        <w:rPr>
          <w:rFonts w:ascii="Times New Roman" w:eastAsia="Times New Roman" w:hAnsi="Times New Roman"/>
          <w:color w:val="000000"/>
          <w:sz w:val="28"/>
          <w:szCs w:val="24"/>
          <w:shd w:val="clear" w:color="auto" w:fill="FFFFFF"/>
          <w:lang w:eastAsia="ru-RU"/>
        </w:rPr>
        <w:lastRenderedPageBreak/>
        <w:t>БИК 016850200</w:t>
      </w:r>
    </w:p>
    <w:p w:rsidR="00991698" w:rsidRPr="00991698" w:rsidRDefault="00991698" w:rsidP="00991698">
      <w:pPr>
        <w:shd w:val="clear" w:color="auto" w:fill="FFFFFF"/>
        <w:spacing w:after="0" w:line="360" w:lineRule="auto"/>
        <w:rPr>
          <w:rFonts w:ascii="Times New Roman" w:eastAsia="Times New Roman" w:hAnsi="Times New Roman"/>
          <w:color w:val="000000"/>
          <w:sz w:val="28"/>
          <w:szCs w:val="24"/>
          <w:shd w:val="clear" w:color="auto" w:fill="FFFFFF"/>
          <w:lang w:eastAsia="ru-RU"/>
        </w:rPr>
      </w:pPr>
      <w:r w:rsidRPr="00991698">
        <w:rPr>
          <w:rFonts w:ascii="Times New Roman" w:eastAsia="Times New Roman" w:hAnsi="Times New Roman"/>
          <w:color w:val="000000"/>
          <w:sz w:val="28"/>
          <w:szCs w:val="24"/>
          <w:shd w:val="clear" w:color="auto" w:fill="FFFFFF"/>
          <w:lang w:eastAsia="ru-RU"/>
        </w:rPr>
        <w:t>КБК 00000000000000000130 - для перечислений от реализации работ, услуг</w:t>
      </w:r>
    </w:p>
    <w:p w:rsidR="00991698" w:rsidRPr="00991698" w:rsidRDefault="00991698" w:rsidP="00991698">
      <w:pPr>
        <w:shd w:val="clear" w:color="auto" w:fill="FFFFFF"/>
        <w:spacing w:after="0" w:line="360" w:lineRule="auto"/>
        <w:rPr>
          <w:rFonts w:ascii="Times New Roman" w:eastAsia="Times New Roman" w:hAnsi="Times New Roman"/>
          <w:color w:val="000000"/>
          <w:sz w:val="28"/>
          <w:szCs w:val="24"/>
          <w:shd w:val="clear" w:color="auto" w:fill="FFFFFF"/>
          <w:lang w:eastAsia="ru-RU"/>
        </w:rPr>
      </w:pPr>
      <w:r w:rsidRPr="00991698">
        <w:rPr>
          <w:rFonts w:ascii="Times New Roman" w:eastAsia="Times New Roman" w:hAnsi="Times New Roman"/>
          <w:color w:val="000000"/>
          <w:sz w:val="28"/>
          <w:szCs w:val="24"/>
          <w:shd w:val="clear" w:color="auto" w:fill="FFFFFF"/>
          <w:lang w:eastAsia="ru-RU"/>
        </w:rPr>
        <w:t>КБК 00000000000000000150 - для целевых перечислений (пожертвований, стипендий и т.д.)</w:t>
      </w:r>
    </w:p>
    <w:p w:rsidR="00991698" w:rsidRPr="00991698" w:rsidRDefault="00991698" w:rsidP="00991698">
      <w:pPr>
        <w:shd w:val="clear" w:color="auto" w:fill="FFFFFF"/>
        <w:spacing w:after="0" w:line="360" w:lineRule="auto"/>
        <w:rPr>
          <w:rFonts w:ascii="Times New Roman" w:eastAsia="Times New Roman" w:hAnsi="Times New Roman"/>
          <w:color w:val="000000"/>
          <w:sz w:val="28"/>
          <w:szCs w:val="24"/>
          <w:shd w:val="clear" w:color="auto" w:fill="FFFFFF"/>
          <w:lang w:eastAsia="ru-RU"/>
        </w:rPr>
      </w:pPr>
      <w:r w:rsidRPr="00991698">
        <w:rPr>
          <w:rFonts w:ascii="Times New Roman" w:eastAsia="Times New Roman" w:hAnsi="Times New Roman"/>
          <w:color w:val="000000"/>
          <w:sz w:val="28"/>
          <w:szCs w:val="24"/>
          <w:shd w:val="clear" w:color="auto" w:fill="FFFFFF"/>
          <w:lang w:eastAsia="ru-RU"/>
        </w:rPr>
        <w:t>Код по ОКПО 02069289</w:t>
      </w:r>
    </w:p>
    <w:p w:rsidR="00991698" w:rsidRPr="00991698" w:rsidRDefault="00991698" w:rsidP="00991698">
      <w:pPr>
        <w:shd w:val="clear" w:color="auto" w:fill="FFFFFF"/>
        <w:spacing w:after="0" w:line="360" w:lineRule="auto"/>
        <w:rPr>
          <w:rFonts w:ascii="Times New Roman" w:eastAsia="Times New Roman" w:hAnsi="Times New Roman"/>
          <w:color w:val="000000"/>
          <w:sz w:val="28"/>
          <w:szCs w:val="24"/>
          <w:shd w:val="clear" w:color="auto" w:fill="FFFFFF"/>
          <w:lang w:eastAsia="ru-RU"/>
        </w:rPr>
      </w:pPr>
      <w:r w:rsidRPr="00991698">
        <w:rPr>
          <w:rFonts w:ascii="Times New Roman" w:eastAsia="Times New Roman" w:hAnsi="Times New Roman"/>
          <w:color w:val="000000"/>
          <w:sz w:val="28"/>
          <w:szCs w:val="24"/>
          <w:shd w:val="clear" w:color="auto" w:fill="FFFFFF"/>
          <w:lang w:eastAsia="ru-RU"/>
        </w:rPr>
        <w:t>ОКТМО 68701000</w:t>
      </w:r>
    </w:p>
    <w:p w:rsidR="00991698" w:rsidRPr="00991698" w:rsidRDefault="00991698" w:rsidP="00991698">
      <w:pPr>
        <w:shd w:val="clear" w:color="auto" w:fill="FFFFFF"/>
        <w:spacing w:after="0" w:line="360" w:lineRule="auto"/>
        <w:rPr>
          <w:rFonts w:ascii="Times New Roman" w:eastAsia="Times New Roman" w:hAnsi="Times New Roman"/>
          <w:color w:val="000000"/>
          <w:sz w:val="28"/>
          <w:szCs w:val="24"/>
          <w:shd w:val="clear" w:color="auto" w:fill="FFFFFF"/>
          <w:lang w:eastAsia="ru-RU"/>
        </w:rPr>
      </w:pPr>
      <w:r w:rsidRPr="00991698">
        <w:rPr>
          <w:rFonts w:ascii="Times New Roman" w:eastAsia="Times New Roman" w:hAnsi="Times New Roman"/>
          <w:color w:val="000000"/>
          <w:sz w:val="28"/>
          <w:szCs w:val="24"/>
          <w:shd w:val="clear" w:color="auto" w:fill="FFFFFF"/>
          <w:lang w:eastAsia="ru-RU"/>
        </w:rPr>
        <w:t>ОГРН 1026801156557</w:t>
      </w:r>
    </w:p>
    <w:p w:rsidR="0034705A" w:rsidRPr="0034705A" w:rsidRDefault="00991698" w:rsidP="00991698">
      <w:pPr>
        <w:shd w:val="clear" w:color="auto" w:fill="FFFFFF"/>
        <w:spacing w:after="0" w:line="360" w:lineRule="auto"/>
        <w:rPr>
          <w:rFonts w:ascii="Times New Roman" w:eastAsia="Times New Roman" w:hAnsi="Times New Roman"/>
          <w:color w:val="333333"/>
          <w:sz w:val="28"/>
          <w:szCs w:val="24"/>
          <w:lang w:eastAsia="ru-RU"/>
        </w:rPr>
      </w:pPr>
      <w:r w:rsidRPr="00991698">
        <w:rPr>
          <w:rFonts w:ascii="Times New Roman" w:eastAsia="Times New Roman" w:hAnsi="Times New Roman"/>
          <w:color w:val="000000"/>
          <w:sz w:val="28"/>
          <w:szCs w:val="24"/>
          <w:shd w:val="clear" w:color="auto" w:fill="FFFFFF"/>
          <w:lang w:eastAsia="ru-RU"/>
        </w:rPr>
        <w:t>ОКВЭД 85.22.</w:t>
      </w:r>
      <w:r w:rsidRPr="00991698">
        <w:rPr>
          <w:rFonts w:ascii="Times New Roman" w:eastAsia="Times New Roman" w:hAnsi="Times New Roman"/>
          <w:color w:val="000000"/>
          <w:sz w:val="28"/>
          <w:szCs w:val="24"/>
          <w:shd w:val="clear" w:color="auto" w:fill="FFFFFF"/>
          <w:lang w:eastAsia="ru-RU"/>
        </w:rPr>
        <w:t xml:space="preserve"> </w:t>
      </w:r>
    </w:p>
    <w:p w:rsidR="0034705A" w:rsidRPr="0034705A" w:rsidRDefault="005852A4" w:rsidP="0034705A">
      <w:pPr>
        <w:shd w:val="clear" w:color="auto" w:fill="FFFFFF"/>
        <w:spacing w:line="276" w:lineRule="auto"/>
        <w:rPr>
          <w:rFonts w:ascii="Times New Roman" w:eastAsia="Times New Roman" w:hAnsi="Times New Roman"/>
          <w:color w:val="333333"/>
          <w:sz w:val="28"/>
          <w:szCs w:val="24"/>
          <w:lang w:eastAsia="ru-RU"/>
        </w:rPr>
      </w:pPr>
      <w:r w:rsidRPr="00F55AD3">
        <w:rPr>
          <w:rFonts w:ascii="Times New Roman" w:eastAsia="Times New Roman" w:hAnsi="Times New Roman"/>
          <w:color w:val="000000"/>
          <w:sz w:val="28"/>
          <w:szCs w:val="24"/>
          <w:shd w:val="clear" w:color="auto" w:fill="FFFFFF"/>
          <w:lang w:eastAsia="ru-RU"/>
        </w:rPr>
        <w:t>Назначение платежа:</w:t>
      </w:r>
      <w:r w:rsidR="00F55AD3">
        <w:rPr>
          <w:rFonts w:ascii="Times New Roman" w:eastAsia="Times New Roman" w:hAnsi="Times New Roman"/>
          <w:color w:val="000000"/>
          <w:sz w:val="28"/>
          <w:szCs w:val="24"/>
          <w:shd w:val="clear" w:color="auto" w:fill="FFFFFF"/>
          <w:lang w:eastAsia="ru-RU"/>
        </w:rPr>
        <w:t xml:space="preserve"> </w:t>
      </w:r>
      <w:r w:rsidR="0034705A" w:rsidRPr="0034705A">
        <w:rPr>
          <w:rFonts w:ascii="Times New Roman" w:eastAsia="Times New Roman" w:hAnsi="Times New Roman"/>
          <w:color w:val="000000"/>
          <w:sz w:val="28"/>
          <w:szCs w:val="24"/>
          <w:shd w:val="clear" w:color="auto" w:fill="FFFFFF"/>
          <w:lang w:eastAsia="ru-RU"/>
        </w:rPr>
        <w:t>Оргвзнос за участие ФИО____________________ в конференции памяти В.И. Вигдоровича</w:t>
      </w:r>
    </w:p>
    <w:p w:rsidR="0034705A" w:rsidRDefault="0034705A" w:rsidP="0034705A">
      <w:pPr>
        <w:shd w:val="clear" w:color="auto" w:fill="FFFFFF"/>
        <w:spacing w:after="0" w:line="240" w:lineRule="auto"/>
        <w:jc w:val="both"/>
        <w:rPr>
          <w:rFonts w:ascii="Times New Roman" w:eastAsia="Times New Roman" w:hAnsi="Times New Roman"/>
          <w:spacing w:val="-4"/>
          <w:sz w:val="28"/>
          <w:szCs w:val="28"/>
          <w:lang w:eastAsia="ru-RU"/>
        </w:rPr>
      </w:pPr>
    </w:p>
    <w:p w:rsidR="0034705A" w:rsidRPr="002C067C" w:rsidRDefault="0034705A" w:rsidP="002C067C">
      <w:pPr>
        <w:spacing w:after="0" w:line="360" w:lineRule="auto"/>
        <w:ind w:firstLine="426"/>
        <w:jc w:val="both"/>
        <w:rPr>
          <w:rFonts w:ascii="Times New Roman" w:hAnsi="Times New Roman"/>
          <w:sz w:val="28"/>
          <w:szCs w:val="28"/>
        </w:rPr>
      </w:pPr>
      <w:r w:rsidRPr="002C067C">
        <w:rPr>
          <w:rFonts w:ascii="Times New Roman" w:hAnsi="Times New Roman"/>
          <w:sz w:val="28"/>
          <w:szCs w:val="28"/>
        </w:rPr>
        <w:t>Хотя темы докладов от Вас были получены раньше, просим</w:t>
      </w:r>
      <w:r w:rsidR="00390EF9">
        <w:rPr>
          <w:rFonts w:ascii="Times New Roman" w:hAnsi="Times New Roman"/>
          <w:sz w:val="28"/>
          <w:szCs w:val="28"/>
        </w:rPr>
        <w:t xml:space="preserve"> Вас</w:t>
      </w:r>
      <w:r w:rsidRPr="002C067C">
        <w:rPr>
          <w:rFonts w:ascii="Times New Roman" w:hAnsi="Times New Roman"/>
          <w:sz w:val="28"/>
          <w:szCs w:val="28"/>
        </w:rPr>
        <w:t xml:space="preserve"> заполнить</w:t>
      </w:r>
      <w:r w:rsidR="002C067C">
        <w:rPr>
          <w:rFonts w:ascii="Times New Roman" w:hAnsi="Times New Roman"/>
          <w:sz w:val="28"/>
          <w:szCs w:val="28"/>
        </w:rPr>
        <w:t xml:space="preserve"> регистрационную форму</w:t>
      </w:r>
      <w:r w:rsidRPr="002C067C">
        <w:rPr>
          <w:rFonts w:ascii="Times New Roman" w:hAnsi="Times New Roman"/>
          <w:sz w:val="28"/>
          <w:szCs w:val="28"/>
        </w:rPr>
        <w:t xml:space="preserve"> для участия в работе конференции</w:t>
      </w:r>
      <w:r w:rsidR="005222B2">
        <w:rPr>
          <w:rFonts w:ascii="Times New Roman" w:hAnsi="Times New Roman"/>
          <w:sz w:val="28"/>
          <w:szCs w:val="28"/>
        </w:rPr>
        <w:t xml:space="preserve">, которая представлена </w:t>
      </w:r>
      <w:r w:rsidR="005222B2">
        <w:rPr>
          <w:rFonts w:ascii="Times New Roman" w:eastAsia="Times New Roman" w:hAnsi="Times New Roman"/>
          <w:spacing w:val="-4"/>
          <w:sz w:val="28"/>
          <w:szCs w:val="28"/>
          <w:lang w:eastAsia="ru-RU"/>
        </w:rPr>
        <w:t xml:space="preserve">в разделе «Регистрация докладов» на сайте конференции </w:t>
      </w:r>
      <w:hyperlink r:id="rId7" w:history="1">
        <w:r w:rsidR="005222B2" w:rsidRPr="009C15A6">
          <w:rPr>
            <w:rStyle w:val="a3"/>
            <w:rFonts w:ascii="Times New Roman" w:eastAsia="Times New Roman" w:hAnsi="Times New Roman"/>
            <w:spacing w:val="-4"/>
            <w:sz w:val="28"/>
            <w:szCs w:val="28"/>
            <w:lang w:eastAsia="ru-RU"/>
          </w:rPr>
          <w:t>http://corrosion.tstu.ru/registration.html</w:t>
        </w:r>
      </w:hyperlink>
      <w:r w:rsidR="005222B2">
        <w:rPr>
          <w:rFonts w:ascii="Times New Roman" w:eastAsia="Times New Roman" w:hAnsi="Times New Roman"/>
          <w:spacing w:val="-4"/>
          <w:sz w:val="28"/>
          <w:szCs w:val="28"/>
          <w:lang w:eastAsia="ru-RU"/>
        </w:rPr>
        <w:t>.</w:t>
      </w:r>
      <w:r w:rsidR="00A817E4">
        <w:rPr>
          <w:rFonts w:ascii="Times New Roman" w:hAnsi="Times New Roman"/>
          <w:sz w:val="28"/>
          <w:szCs w:val="28"/>
        </w:rPr>
        <w:t xml:space="preserve"> После введения данных во все требуемые графы, </w:t>
      </w:r>
      <w:r w:rsidR="00286A1E">
        <w:rPr>
          <w:rFonts w:ascii="Times New Roman" w:hAnsi="Times New Roman"/>
          <w:sz w:val="28"/>
          <w:szCs w:val="28"/>
        </w:rPr>
        <w:t>список</w:t>
      </w:r>
      <w:r w:rsidR="00A817E4">
        <w:rPr>
          <w:rFonts w:ascii="Times New Roman" w:hAnsi="Times New Roman"/>
          <w:sz w:val="28"/>
          <w:szCs w:val="28"/>
        </w:rPr>
        <w:t xml:space="preserve"> которых представлен</w:t>
      </w:r>
      <w:r w:rsidR="005D14FA">
        <w:rPr>
          <w:rFonts w:ascii="Times New Roman" w:hAnsi="Times New Roman"/>
          <w:sz w:val="28"/>
          <w:szCs w:val="28"/>
        </w:rPr>
        <w:t xml:space="preserve"> ниже</w:t>
      </w:r>
      <w:r w:rsidR="00795669">
        <w:rPr>
          <w:rFonts w:ascii="Times New Roman" w:hAnsi="Times New Roman"/>
          <w:sz w:val="28"/>
          <w:szCs w:val="28"/>
        </w:rPr>
        <w:t xml:space="preserve">, необходимо нажать кнопку «Отправить». </w:t>
      </w:r>
    </w:p>
    <w:p w:rsidR="0034705A" w:rsidRDefault="00286A1E" w:rsidP="00390EF9">
      <w:pPr>
        <w:spacing w:line="276" w:lineRule="auto"/>
        <w:jc w:val="center"/>
        <w:rPr>
          <w:rFonts w:ascii="Times New Roman" w:hAnsi="Times New Roman"/>
          <w:b/>
          <w:sz w:val="28"/>
          <w:szCs w:val="28"/>
        </w:rPr>
      </w:pPr>
      <w:r>
        <w:rPr>
          <w:rFonts w:ascii="Times New Roman" w:hAnsi="Times New Roman"/>
          <w:b/>
          <w:sz w:val="28"/>
          <w:szCs w:val="28"/>
        </w:rPr>
        <w:t>Список заполняемых данных</w:t>
      </w:r>
      <w:r w:rsidR="0034705A" w:rsidRPr="002C067C">
        <w:rPr>
          <w:rFonts w:ascii="Times New Roman" w:hAnsi="Times New Roman"/>
          <w:b/>
          <w:sz w:val="28"/>
          <w:szCs w:val="28"/>
        </w:rPr>
        <w:t xml:space="preserve"> для участия в работе конференции</w:t>
      </w:r>
    </w:p>
    <w:p w:rsidR="00286A1E" w:rsidRDefault="00286A1E" w:rsidP="00390EF9">
      <w:pPr>
        <w:numPr>
          <w:ilvl w:val="0"/>
          <w:numId w:val="3"/>
        </w:numPr>
        <w:spacing w:after="0" w:line="276" w:lineRule="auto"/>
        <w:ind w:left="0" w:firstLine="360"/>
        <w:jc w:val="both"/>
        <w:rPr>
          <w:rFonts w:ascii="Times New Roman" w:hAnsi="Times New Roman"/>
          <w:sz w:val="28"/>
          <w:szCs w:val="28"/>
        </w:rPr>
      </w:pPr>
      <w:r>
        <w:rPr>
          <w:rFonts w:ascii="Times New Roman" w:hAnsi="Times New Roman"/>
          <w:sz w:val="28"/>
          <w:szCs w:val="28"/>
        </w:rPr>
        <w:t>Фамилия;</w:t>
      </w:r>
    </w:p>
    <w:p w:rsidR="00286A1E" w:rsidRDefault="00286A1E" w:rsidP="00390EF9">
      <w:pPr>
        <w:numPr>
          <w:ilvl w:val="0"/>
          <w:numId w:val="3"/>
        </w:numPr>
        <w:spacing w:after="0" w:line="276" w:lineRule="auto"/>
        <w:ind w:left="0" w:firstLine="360"/>
        <w:jc w:val="both"/>
        <w:rPr>
          <w:rFonts w:ascii="Times New Roman" w:hAnsi="Times New Roman"/>
          <w:sz w:val="28"/>
          <w:szCs w:val="28"/>
        </w:rPr>
      </w:pPr>
      <w:r>
        <w:rPr>
          <w:rFonts w:ascii="Times New Roman" w:hAnsi="Times New Roman"/>
          <w:sz w:val="28"/>
          <w:szCs w:val="28"/>
        </w:rPr>
        <w:t>Имя;</w:t>
      </w:r>
    </w:p>
    <w:p w:rsidR="00286A1E" w:rsidRDefault="00286A1E" w:rsidP="00390EF9">
      <w:pPr>
        <w:numPr>
          <w:ilvl w:val="0"/>
          <w:numId w:val="3"/>
        </w:numPr>
        <w:spacing w:after="0" w:line="276" w:lineRule="auto"/>
        <w:ind w:left="0" w:firstLine="360"/>
        <w:jc w:val="both"/>
        <w:rPr>
          <w:rFonts w:ascii="Times New Roman" w:hAnsi="Times New Roman"/>
          <w:sz w:val="28"/>
          <w:szCs w:val="28"/>
        </w:rPr>
      </w:pPr>
      <w:r>
        <w:rPr>
          <w:rFonts w:ascii="Times New Roman" w:hAnsi="Times New Roman"/>
          <w:sz w:val="28"/>
          <w:szCs w:val="28"/>
        </w:rPr>
        <w:t>Отчество;</w:t>
      </w:r>
    </w:p>
    <w:p w:rsidR="00286A1E" w:rsidRDefault="00286A1E" w:rsidP="00390EF9">
      <w:pPr>
        <w:numPr>
          <w:ilvl w:val="0"/>
          <w:numId w:val="3"/>
        </w:numPr>
        <w:spacing w:after="0" w:line="276" w:lineRule="auto"/>
        <w:ind w:left="0" w:firstLine="360"/>
        <w:jc w:val="both"/>
        <w:rPr>
          <w:rFonts w:ascii="Times New Roman" w:hAnsi="Times New Roman"/>
          <w:sz w:val="28"/>
          <w:szCs w:val="28"/>
        </w:rPr>
      </w:pPr>
      <w:r>
        <w:rPr>
          <w:rFonts w:ascii="Times New Roman" w:hAnsi="Times New Roman"/>
          <w:sz w:val="28"/>
          <w:szCs w:val="28"/>
        </w:rPr>
        <w:t>Ученая степень</w:t>
      </w:r>
      <w:r w:rsidR="002B0810">
        <w:rPr>
          <w:rFonts w:ascii="Times New Roman" w:hAnsi="Times New Roman"/>
          <w:sz w:val="28"/>
          <w:szCs w:val="28"/>
        </w:rPr>
        <w:t xml:space="preserve"> (выбрать из списка)</w:t>
      </w:r>
      <w:r>
        <w:rPr>
          <w:rFonts w:ascii="Times New Roman" w:hAnsi="Times New Roman"/>
          <w:sz w:val="28"/>
          <w:szCs w:val="28"/>
        </w:rPr>
        <w:t>;</w:t>
      </w:r>
    </w:p>
    <w:p w:rsidR="00286A1E" w:rsidRDefault="00286A1E" w:rsidP="00390EF9">
      <w:pPr>
        <w:numPr>
          <w:ilvl w:val="0"/>
          <w:numId w:val="3"/>
        </w:numPr>
        <w:spacing w:after="0" w:line="276" w:lineRule="auto"/>
        <w:ind w:left="0" w:firstLine="360"/>
        <w:jc w:val="both"/>
        <w:rPr>
          <w:rFonts w:ascii="Times New Roman" w:hAnsi="Times New Roman"/>
          <w:sz w:val="28"/>
          <w:szCs w:val="28"/>
        </w:rPr>
      </w:pPr>
      <w:r>
        <w:rPr>
          <w:rFonts w:ascii="Times New Roman" w:hAnsi="Times New Roman"/>
          <w:sz w:val="28"/>
          <w:szCs w:val="28"/>
        </w:rPr>
        <w:t>Страна;</w:t>
      </w:r>
    </w:p>
    <w:p w:rsidR="00286A1E" w:rsidRDefault="00286A1E" w:rsidP="00390EF9">
      <w:pPr>
        <w:numPr>
          <w:ilvl w:val="0"/>
          <w:numId w:val="3"/>
        </w:numPr>
        <w:spacing w:after="0" w:line="276" w:lineRule="auto"/>
        <w:ind w:left="0" w:firstLine="360"/>
        <w:jc w:val="both"/>
        <w:rPr>
          <w:rFonts w:ascii="Times New Roman" w:hAnsi="Times New Roman"/>
          <w:sz w:val="28"/>
          <w:szCs w:val="28"/>
        </w:rPr>
      </w:pPr>
      <w:r>
        <w:rPr>
          <w:rFonts w:ascii="Times New Roman" w:hAnsi="Times New Roman"/>
          <w:sz w:val="28"/>
          <w:szCs w:val="28"/>
        </w:rPr>
        <w:t>Город;</w:t>
      </w:r>
    </w:p>
    <w:p w:rsidR="00286A1E" w:rsidRPr="00F55AD3" w:rsidRDefault="001E5C3B" w:rsidP="00390EF9">
      <w:pPr>
        <w:numPr>
          <w:ilvl w:val="0"/>
          <w:numId w:val="3"/>
        </w:numPr>
        <w:spacing w:after="0" w:line="276" w:lineRule="auto"/>
        <w:ind w:left="0" w:firstLine="360"/>
        <w:jc w:val="both"/>
        <w:rPr>
          <w:rFonts w:ascii="Times New Roman" w:hAnsi="Times New Roman"/>
          <w:sz w:val="28"/>
          <w:szCs w:val="28"/>
        </w:rPr>
      </w:pPr>
      <w:r w:rsidRPr="00F55AD3">
        <w:rPr>
          <w:rFonts w:ascii="Times New Roman" w:hAnsi="Times New Roman"/>
          <w:sz w:val="28"/>
          <w:szCs w:val="28"/>
        </w:rPr>
        <w:t>Организация</w:t>
      </w:r>
      <w:r w:rsidR="00286A1E" w:rsidRPr="00F55AD3">
        <w:rPr>
          <w:rFonts w:ascii="Times New Roman" w:hAnsi="Times New Roman"/>
          <w:sz w:val="28"/>
          <w:szCs w:val="28"/>
        </w:rPr>
        <w:t>;</w:t>
      </w:r>
    </w:p>
    <w:p w:rsidR="00286A1E" w:rsidRDefault="00286A1E" w:rsidP="00390EF9">
      <w:pPr>
        <w:numPr>
          <w:ilvl w:val="0"/>
          <w:numId w:val="3"/>
        </w:numPr>
        <w:spacing w:after="0" w:line="276" w:lineRule="auto"/>
        <w:ind w:left="0" w:firstLine="360"/>
        <w:jc w:val="both"/>
        <w:rPr>
          <w:rFonts w:ascii="Times New Roman" w:hAnsi="Times New Roman"/>
          <w:sz w:val="28"/>
          <w:szCs w:val="28"/>
        </w:rPr>
      </w:pPr>
      <w:r>
        <w:rPr>
          <w:rFonts w:ascii="Times New Roman" w:hAnsi="Times New Roman"/>
          <w:sz w:val="28"/>
          <w:szCs w:val="28"/>
        </w:rPr>
        <w:t>Должность или статус (выбрать из списка);</w:t>
      </w:r>
    </w:p>
    <w:p w:rsidR="00286A1E" w:rsidRDefault="00286A1E" w:rsidP="00390EF9">
      <w:pPr>
        <w:numPr>
          <w:ilvl w:val="0"/>
          <w:numId w:val="3"/>
        </w:numPr>
        <w:spacing w:after="0" w:line="276" w:lineRule="auto"/>
        <w:ind w:left="0" w:firstLine="360"/>
        <w:jc w:val="both"/>
        <w:rPr>
          <w:rFonts w:ascii="Times New Roman" w:hAnsi="Times New Roman"/>
          <w:sz w:val="28"/>
          <w:szCs w:val="28"/>
        </w:rPr>
      </w:pPr>
      <w:r>
        <w:rPr>
          <w:rFonts w:ascii="Times New Roman" w:hAnsi="Times New Roman"/>
          <w:sz w:val="28"/>
          <w:szCs w:val="28"/>
        </w:rPr>
        <w:t>Электронная почта;</w:t>
      </w:r>
    </w:p>
    <w:p w:rsidR="00286A1E" w:rsidRDefault="00286A1E" w:rsidP="00390EF9">
      <w:pPr>
        <w:numPr>
          <w:ilvl w:val="0"/>
          <w:numId w:val="3"/>
        </w:numPr>
        <w:spacing w:after="0" w:line="276" w:lineRule="auto"/>
        <w:ind w:left="0" w:firstLine="360"/>
        <w:jc w:val="both"/>
        <w:rPr>
          <w:rFonts w:ascii="Times New Roman" w:hAnsi="Times New Roman"/>
          <w:sz w:val="28"/>
          <w:szCs w:val="28"/>
        </w:rPr>
      </w:pPr>
      <w:r>
        <w:rPr>
          <w:rFonts w:ascii="Times New Roman" w:hAnsi="Times New Roman"/>
          <w:sz w:val="28"/>
          <w:szCs w:val="28"/>
        </w:rPr>
        <w:t>Телефон;</w:t>
      </w:r>
    </w:p>
    <w:p w:rsidR="00286A1E" w:rsidRDefault="00286A1E" w:rsidP="00390EF9">
      <w:pPr>
        <w:numPr>
          <w:ilvl w:val="0"/>
          <w:numId w:val="3"/>
        </w:numPr>
        <w:spacing w:after="0" w:line="276" w:lineRule="auto"/>
        <w:ind w:left="0" w:firstLine="360"/>
        <w:jc w:val="both"/>
        <w:rPr>
          <w:rFonts w:ascii="Times New Roman" w:hAnsi="Times New Roman"/>
          <w:sz w:val="28"/>
          <w:szCs w:val="28"/>
        </w:rPr>
      </w:pPr>
      <w:r>
        <w:rPr>
          <w:rFonts w:ascii="Times New Roman" w:hAnsi="Times New Roman"/>
          <w:sz w:val="28"/>
          <w:szCs w:val="28"/>
        </w:rPr>
        <w:t>Название доклада;</w:t>
      </w:r>
    </w:p>
    <w:p w:rsidR="00286A1E" w:rsidRDefault="00286A1E" w:rsidP="00390EF9">
      <w:pPr>
        <w:numPr>
          <w:ilvl w:val="0"/>
          <w:numId w:val="3"/>
        </w:numPr>
        <w:spacing w:after="0" w:line="276" w:lineRule="auto"/>
        <w:ind w:left="0" w:firstLine="360"/>
        <w:jc w:val="both"/>
        <w:rPr>
          <w:rFonts w:ascii="Times New Roman" w:hAnsi="Times New Roman"/>
          <w:sz w:val="28"/>
          <w:szCs w:val="28"/>
        </w:rPr>
      </w:pPr>
      <w:r>
        <w:rPr>
          <w:rFonts w:ascii="Times New Roman" w:hAnsi="Times New Roman"/>
          <w:sz w:val="28"/>
          <w:szCs w:val="28"/>
        </w:rPr>
        <w:t>ФИО соавторов;</w:t>
      </w:r>
    </w:p>
    <w:p w:rsidR="00286A1E" w:rsidRDefault="00286A1E" w:rsidP="00390EF9">
      <w:pPr>
        <w:numPr>
          <w:ilvl w:val="0"/>
          <w:numId w:val="3"/>
        </w:numPr>
        <w:spacing w:after="0" w:line="276" w:lineRule="auto"/>
        <w:ind w:left="0" w:firstLine="360"/>
        <w:jc w:val="both"/>
        <w:rPr>
          <w:rFonts w:ascii="Times New Roman" w:hAnsi="Times New Roman"/>
          <w:sz w:val="28"/>
          <w:szCs w:val="28"/>
        </w:rPr>
      </w:pPr>
      <w:r>
        <w:rPr>
          <w:rFonts w:ascii="Times New Roman" w:hAnsi="Times New Roman"/>
          <w:sz w:val="28"/>
          <w:szCs w:val="28"/>
        </w:rPr>
        <w:t>Направление работы конференции (выбрать из списка);</w:t>
      </w:r>
    </w:p>
    <w:p w:rsidR="00286A1E" w:rsidRDefault="00286A1E" w:rsidP="00390EF9">
      <w:pPr>
        <w:numPr>
          <w:ilvl w:val="0"/>
          <w:numId w:val="3"/>
        </w:numPr>
        <w:spacing w:after="0" w:line="276" w:lineRule="auto"/>
        <w:ind w:left="0" w:firstLine="360"/>
        <w:jc w:val="both"/>
        <w:rPr>
          <w:rFonts w:ascii="Times New Roman" w:hAnsi="Times New Roman"/>
          <w:sz w:val="28"/>
          <w:szCs w:val="28"/>
        </w:rPr>
      </w:pPr>
      <w:r>
        <w:rPr>
          <w:rFonts w:ascii="Times New Roman" w:hAnsi="Times New Roman"/>
          <w:sz w:val="28"/>
          <w:szCs w:val="28"/>
        </w:rPr>
        <w:t>Участие в конференции (выбрать из списка);</w:t>
      </w:r>
    </w:p>
    <w:p w:rsidR="00286A1E" w:rsidRDefault="00286A1E" w:rsidP="00390EF9">
      <w:pPr>
        <w:numPr>
          <w:ilvl w:val="0"/>
          <w:numId w:val="3"/>
        </w:numPr>
        <w:spacing w:after="0" w:line="276" w:lineRule="auto"/>
        <w:ind w:left="0" w:firstLine="360"/>
        <w:jc w:val="both"/>
        <w:rPr>
          <w:rFonts w:ascii="Times New Roman" w:hAnsi="Times New Roman"/>
          <w:sz w:val="28"/>
          <w:szCs w:val="28"/>
        </w:rPr>
      </w:pPr>
      <w:r>
        <w:rPr>
          <w:rFonts w:ascii="Times New Roman" w:hAnsi="Times New Roman"/>
          <w:sz w:val="28"/>
          <w:szCs w:val="28"/>
        </w:rPr>
        <w:t>Необходимость официального приглашения (да/нет);</w:t>
      </w:r>
    </w:p>
    <w:p w:rsidR="00286A1E" w:rsidRDefault="00390EF9" w:rsidP="00390EF9">
      <w:pPr>
        <w:numPr>
          <w:ilvl w:val="0"/>
          <w:numId w:val="3"/>
        </w:numPr>
        <w:spacing w:after="0" w:line="276" w:lineRule="auto"/>
        <w:ind w:left="0" w:firstLine="360"/>
        <w:jc w:val="both"/>
        <w:rPr>
          <w:rFonts w:ascii="Times New Roman" w:hAnsi="Times New Roman"/>
          <w:sz w:val="28"/>
          <w:szCs w:val="28"/>
        </w:rPr>
      </w:pPr>
      <w:r>
        <w:rPr>
          <w:rFonts w:ascii="Times New Roman" w:hAnsi="Times New Roman"/>
          <w:sz w:val="28"/>
          <w:szCs w:val="28"/>
        </w:rPr>
        <w:lastRenderedPageBreak/>
        <w:t>Необходимость бронирования номера в гостинице (да/нет);</w:t>
      </w:r>
    </w:p>
    <w:p w:rsidR="00390EF9" w:rsidRDefault="00390EF9" w:rsidP="00390EF9">
      <w:pPr>
        <w:numPr>
          <w:ilvl w:val="0"/>
          <w:numId w:val="3"/>
        </w:numPr>
        <w:spacing w:after="0" w:line="276" w:lineRule="auto"/>
        <w:jc w:val="both"/>
        <w:rPr>
          <w:rFonts w:ascii="Times New Roman" w:hAnsi="Times New Roman"/>
          <w:sz w:val="28"/>
          <w:szCs w:val="28"/>
        </w:rPr>
      </w:pPr>
      <w:r w:rsidRPr="00390EF9">
        <w:rPr>
          <w:rFonts w:ascii="Times New Roman" w:hAnsi="Times New Roman"/>
          <w:sz w:val="28"/>
          <w:szCs w:val="28"/>
        </w:rPr>
        <w:t>Необходимость трансфера из аэропорта/вокзала до гостиницы и обратно</w:t>
      </w:r>
      <w:r>
        <w:rPr>
          <w:rFonts w:ascii="Times New Roman" w:hAnsi="Times New Roman"/>
          <w:sz w:val="28"/>
          <w:szCs w:val="28"/>
        </w:rPr>
        <w:t xml:space="preserve"> (да/нет).</w:t>
      </w:r>
    </w:p>
    <w:p w:rsidR="0034705A" w:rsidRDefault="0034705A" w:rsidP="00390EF9">
      <w:pPr>
        <w:widowControl w:val="0"/>
        <w:autoSpaceDE w:val="0"/>
        <w:spacing w:after="0"/>
        <w:rPr>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748"/>
      </w:tblGrid>
      <w:tr w:rsidR="00C636CD" w:rsidRPr="005F42DE" w:rsidTr="005F42DE">
        <w:trPr>
          <w:tblHeader/>
        </w:trPr>
        <w:tc>
          <w:tcPr>
            <w:tcW w:w="4747" w:type="dxa"/>
            <w:shd w:val="clear" w:color="auto" w:fill="auto"/>
          </w:tcPr>
          <w:p w:rsidR="00C636CD" w:rsidRPr="005F42DE" w:rsidRDefault="00C636CD" w:rsidP="005F42DE">
            <w:pPr>
              <w:keepLines/>
              <w:shd w:val="clear" w:color="auto" w:fill="FFFFFF"/>
              <w:spacing w:before="100" w:beforeAutospacing="1" w:after="0" w:line="360" w:lineRule="auto"/>
              <w:jc w:val="center"/>
              <w:rPr>
                <w:rFonts w:ascii="Times New Roman" w:eastAsia="Times New Roman" w:hAnsi="Times New Roman"/>
                <w:color w:val="000000"/>
                <w:sz w:val="28"/>
                <w:szCs w:val="28"/>
                <w:lang w:eastAsia="ru-RU"/>
              </w:rPr>
            </w:pPr>
            <w:r w:rsidRPr="005F42DE">
              <w:rPr>
                <w:rFonts w:ascii="Times New Roman" w:hAnsi="Times New Roman"/>
                <w:b/>
                <w:sz w:val="28"/>
                <w:szCs w:val="28"/>
              </w:rPr>
              <w:t>Ключевые даты</w:t>
            </w:r>
          </w:p>
        </w:tc>
        <w:tc>
          <w:tcPr>
            <w:tcW w:w="4748" w:type="dxa"/>
            <w:shd w:val="clear" w:color="auto" w:fill="auto"/>
          </w:tcPr>
          <w:p w:rsidR="00C636CD" w:rsidRPr="005F42DE" w:rsidRDefault="00C636CD" w:rsidP="005F42DE">
            <w:pPr>
              <w:keepLines/>
              <w:shd w:val="clear" w:color="auto" w:fill="FFFFFF"/>
              <w:spacing w:before="100" w:beforeAutospacing="1" w:after="0" w:line="360" w:lineRule="auto"/>
              <w:jc w:val="center"/>
              <w:rPr>
                <w:rFonts w:ascii="Times New Roman" w:eastAsia="Times New Roman" w:hAnsi="Times New Roman"/>
                <w:b/>
                <w:color w:val="000000"/>
                <w:sz w:val="28"/>
                <w:szCs w:val="28"/>
                <w:lang w:val="de-DE" w:eastAsia="ru-RU"/>
              </w:rPr>
            </w:pPr>
            <w:r w:rsidRPr="005F42DE">
              <w:rPr>
                <w:rFonts w:ascii="Times New Roman" w:eastAsia="Times New Roman" w:hAnsi="Times New Roman"/>
                <w:b/>
                <w:color w:val="000000"/>
                <w:sz w:val="28"/>
                <w:szCs w:val="28"/>
                <w:lang w:val="de-DE" w:eastAsia="ru-RU"/>
              </w:rPr>
              <w:t xml:space="preserve">Key </w:t>
            </w:r>
            <w:proofErr w:type="spellStart"/>
            <w:r w:rsidRPr="005F42DE">
              <w:rPr>
                <w:rFonts w:ascii="Times New Roman" w:eastAsia="Times New Roman" w:hAnsi="Times New Roman"/>
                <w:b/>
                <w:color w:val="000000"/>
                <w:sz w:val="28"/>
                <w:szCs w:val="28"/>
                <w:lang w:val="de-DE" w:eastAsia="ru-RU"/>
              </w:rPr>
              <w:t>appointments</w:t>
            </w:r>
            <w:proofErr w:type="spellEnd"/>
          </w:p>
        </w:tc>
      </w:tr>
      <w:tr w:rsidR="00E533BA" w:rsidRPr="00991698" w:rsidTr="005F42DE">
        <w:tc>
          <w:tcPr>
            <w:tcW w:w="4747" w:type="dxa"/>
            <w:shd w:val="clear" w:color="auto" w:fill="auto"/>
          </w:tcPr>
          <w:p w:rsidR="00E533BA" w:rsidRPr="005F42DE" w:rsidRDefault="000D48EE" w:rsidP="005F42DE">
            <w:pPr>
              <w:spacing w:after="0" w:line="360" w:lineRule="auto"/>
              <w:jc w:val="both"/>
              <w:rPr>
                <w:rFonts w:ascii="Times New Roman" w:hAnsi="Times New Roman"/>
                <w:sz w:val="28"/>
                <w:szCs w:val="24"/>
              </w:rPr>
            </w:pPr>
            <w:r>
              <w:rPr>
                <w:rFonts w:ascii="Times New Roman" w:hAnsi="Times New Roman"/>
                <w:b/>
                <w:sz w:val="28"/>
                <w:szCs w:val="24"/>
              </w:rPr>
              <w:t>1августа 2021</w:t>
            </w:r>
            <w:r w:rsidR="00E533BA" w:rsidRPr="005F42DE">
              <w:rPr>
                <w:rFonts w:ascii="Times New Roman" w:hAnsi="Times New Roman"/>
                <w:b/>
                <w:sz w:val="28"/>
                <w:szCs w:val="24"/>
              </w:rPr>
              <w:t xml:space="preserve"> г.</w:t>
            </w:r>
            <w:r w:rsidR="00E533BA" w:rsidRPr="005F42DE">
              <w:rPr>
                <w:rFonts w:ascii="Times New Roman" w:hAnsi="Times New Roman"/>
                <w:sz w:val="28"/>
                <w:szCs w:val="24"/>
              </w:rPr>
              <w:t xml:space="preserve"> – окончание приема </w:t>
            </w:r>
            <w:r w:rsidR="00E533BA" w:rsidRPr="00E31048">
              <w:rPr>
                <w:rFonts w:ascii="Times New Roman" w:hAnsi="Times New Roman"/>
                <w:spacing w:val="-4"/>
                <w:sz w:val="28"/>
                <w:szCs w:val="24"/>
              </w:rPr>
              <w:t>материалов докладов для публикации;</w:t>
            </w:r>
          </w:p>
          <w:p w:rsidR="00E533BA" w:rsidRPr="005F42DE" w:rsidRDefault="000D48EE" w:rsidP="005F42DE">
            <w:pPr>
              <w:spacing w:after="0" w:line="360" w:lineRule="auto"/>
              <w:jc w:val="both"/>
              <w:rPr>
                <w:rFonts w:ascii="Times New Roman" w:hAnsi="Times New Roman"/>
                <w:sz w:val="28"/>
                <w:szCs w:val="24"/>
              </w:rPr>
            </w:pPr>
            <w:r>
              <w:rPr>
                <w:rFonts w:ascii="Times New Roman" w:hAnsi="Times New Roman"/>
                <w:b/>
                <w:sz w:val="28"/>
                <w:szCs w:val="24"/>
              </w:rPr>
              <w:t>1 октября 20</w:t>
            </w:r>
            <w:r w:rsidRPr="00C70946">
              <w:rPr>
                <w:rFonts w:ascii="Times New Roman" w:hAnsi="Times New Roman"/>
                <w:b/>
                <w:sz w:val="28"/>
                <w:szCs w:val="24"/>
              </w:rPr>
              <w:t>21</w:t>
            </w:r>
            <w:r w:rsidR="00E533BA" w:rsidRPr="005F42DE">
              <w:rPr>
                <w:rFonts w:ascii="Times New Roman" w:hAnsi="Times New Roman"/>
                <w:b/>
                <w:sz w:val="28"/>
                <w:szCs w:val="24"/>
              </w:rPr>
              <w:t xml:space="preserve"> г.</w:t>
            </w:r>
            <w:r w:rsidR="00E533BA" w:rsidRPr="005F42DE">
              <w:rPr>
                <w:rFonts w:ascii="Times New Roman" w:hAnsi="Times New Roman"/>
                <w:sz w:val="28"/>
                <w:szCs w:val="24"/>
              </w:rPr>
              <w:t xml:space="preserve"> – рассылка второго информационного письма</w:t>
            </w:r>
          </w:p>
          <w:p w:rsidR="00E533BA" w:rsidRPr="005F42DE" w:rsidRDefault="000D48EE" w:rsidP="005F42DE">
            <w:pPr>
              <w:spacing w:after="0" w:line="360" w:lineRule="auto"/>
              <w:jc w:val="both"/>
              <w:rPr>
                <w:rFonts w:ascii="Times New Roman" w:eastAsia="Times New Roman" w:hAnsi="Times New Roman"/>
                <w:spacing w:val="-4"/>
                <w:sz w:val="28"/>
                <w:szCs w:val="28"/>
                <w:lang w:eastAsia="ru-RU"/>
              </w:rPr>
            </w:pPr>
            <w:r>
              <w:rPr>
                <w:rFonts w:ascii="Times New Roman" w:hAnsi="Times New Roman"/>
                <w:b/>
                <w:sz w:val="28"/>
                <w:szCs w:val="24"/>
              </w:rPr>
              <w:t>2</w:t>
            </w:r>
            <w:r>
              <w:rPr>
                <w:rFonts w:ascii="Times New Roman" w:hAnsi="Times New Roman"/>
                <w:b/>
                <w:sz w:val="28"/>
                <w:szCs w:val="24"/>
                <w:lang w:val="en-US"/>
              </w:rPr>
              <w:t>7</w:t>
            </w:r>
            <w:r>
              <w:rPr>
                <w:rFonts w:ascii="Times New Roman" w:hAnsi="Times New Roman"/>
                <w:b/>
                <w:sz w:val="28"/>
                <w:szCs w:val="24"/>
              </w:rPr>
              <w:t>-2</w:t>
            </w:r>
            <w:r>
              <w:rPr>
                <w:rFonts w:ascii="Times New Roman" w:hAnsi="Times New Roman"/>
                <w:b/>
                <w:sz w:val="28"/>
                <w:szCs w:val="24"/>
                <w:lang w:val="en-US"/>
              </w:rPr>
              <w:t>9</w:t>
            </w:r>
            <w:r>
              <w:rPr>
                <w:rFonts w:ascii="Times New Roman" w:hAnsi="Times New Roman"/>
                <w:b/>
                <w:sz w:val="28"/>
                <w:szCs w:val="24"/>
              </w:rPr>
              <w:t xml:space="preserve"> октября 20</w:t>
            </w:r>
            <w:r>
              <w:rPr>
                <w:rFonts w:ascii="Times New Roman" w:hAnsi="Times New Roman"/>
                <w:b/>
                <w:sz w:val="28"/>
                <w:szCs w:val="24"/>
                <w:lang w:val="en-US"/>
              </w:rPr>
              <w:t>21</w:t>
            </w:r>
            <w:r w:rsidR="00E533BA" w:rsidRPr="005F42DE">
              <w:rPr>
                <w:rFonts w:ascii="Times New Roman" w:hAnsi="Times New Roman"/>
                <w:b/>
                <w:sz w:val="28"/>
                <w:szCs w:val="24"/>
              </w:rPr>
              <w:t xml:space="preserve"> г.</w:t>
            </w:r>
            <w:r w:rsidR="00E533BA" w:rsidRPr="005F42DE">
              <w:rPr>
                <w:rFonts w:ascii="Times New Roman" w:hAnsi="Times New Roman"/>
                <w:sz w:val="28"/>
                <w:szCs w:val="24"/>
              </w:rPr>
              <w:t xml:space="preserve"> – проведение конференции</w:t>
            </w:r>
          </w:p>
        </w:tc>
        <w:tc>
          <w:tcPr>
            <w:tcW w:w="4748" w:type="dxa"/>
            <w:shd w:val="clear" w:color="auto" w:fill="auto"/>
          </w:tcPr>
          <w:p w:rsidR="00E533BA" w:rsidRPr="005F42DE" w:rsidRDefault="00E533BA" w:rsidP="005F42DE">
            <w:pPr>
              <w:spacing w:after="0" w:line="360" w:lineRule="auto"/>
              <w:jc w:val="both"/>
              <w:rPr>
                <w:rFonts w:ascii="Times New Roman" w:hAnsi="Times New Roman"/>
                <w:sz w:val="28"/>
                <w:szCs w:val="24"/>
                <w:lang w:val="en-US"/>
              </w:rPr>
            </w:pPr>
            <w:r w:rsidRPr="005F42DE">
              <w:rPr>
                <w:rFonts w:ascii="Times New Roman" w:hAnsi="Times New Roman"/>
                <w:b/>
                <w:sz w:val="28"/>
                <w:szCs w:val="24"/>
                <w:lang w:val="en-US"/>
              </w:rPr>
              <w:t xml:space="preserve">The </w:t>
            </w:r>
            <w:r w:rsidR="000D48EE" w:rsidRPr="000D48EE">
              <w:rPr>
                <w:rFonts w:ascii="Times New Roman" w:hAnsi="Times New Roman"/>
                <w:b/>
                <w:sz w:val="28"/>
                <w:szCs w:val="24"/>
                <w:lang w:val="en-US"/>
              </w:rPr>
              <w:t>1</w:t>
            </w:r>
            <w:r w:rsidR="000D48EE">
              <w:rPr>
                <w:rFonts w:ascii="Times New Roman" w:hAnsi="Times New Roman"/>
                <w:b/>
                <w:sz w:val="28"/>
                <w:szCs w:val="24"/>
                <w:vertAlign w:val="superscript"/>
                <w:lang w:val="en-US"/>
              </w:rPr>
              <w:t>st</w:t>
            </w:r>
            <w:r w:rsidR="000D48EE">
              <w:rPr>
                <w:rFonts w:ascii="Times New Roman" w:hAnsi="Times New Roman"/>
                <w:b/>
                <w:sz w:val="28"/>
                <w:szCs w:val="24"/>
                <w:lang w:val="en-US"/>
              </w:rPr>
              <w:t>of August</w:t>
            </w:r>
            <w:r w:rsidRPr="005F42DE">
              <w:rPr>
                <w:rFonts w:ascii="Times New Roman" w:hAnsi="Times New Roman"/>
                <w:b/>
                <w:sz w:val="28"/>
                <w:szCs w:val="24"/>
                <w:lang w:val="en-US"/>
              </w:rPr>
              <w:t>, 20</w:t>
            </w:r>
            <w:r w:rsidR="000D48EE">
              <w:rPr>
                <w:rFonts w:ascii="Times New Roman" w:hAnsi="Times New Roman"/>
                <w:b/>
                <w:sz w:val="28"/>
                <w:szCs w:val="24"/>
                <w:lang w:val="en-US"/>
              </w:rPr>
              <w:t>21</w:t>
            </w:r>
            <w:r w:rsidRPr="005F42DE">
              <w:rPr>
                <w:rFonts w:ascii="Times New Roman" w:hAnsi="Times New Roman"/>
                <w:sz w:val="28"/>
                <w:szCs w:val="24"/>
                <w:lang w:val="en-US"/>
              </w:rPr>
              <w:t xml:space="preserve"> dead-line for submissions </w:t>
            </w:r>
          </w:p>
          <w:p w:rsidR="00E533BA" w:rsidRPr="005F42DE" w:rsidRDefault="00E533BA" w:rsidP="005F42DE">
            <w:pPr>
              <w:spacing w:after="0" w:line="360" w:lineRule="auto"/>
              <w:jc w:val="both"/>
              <w:rPr>
                <w:rFonts w:ascii="Times New Roman" w:hAnsi="Times New Roman"/>
                <w:sz w:val="28"/>
                <w:szCs w:val="24"/>
                <w:lang w:val="en-US"/>
              </w:rPr>
            </w:pPr>
            <w:r w:rsidRPr="005F42DE">
              <w:rPr>
                <w:rFonts w:ascii="Times New Roman" w:hAnsi="Times New Roman"/>
                <w:b/>
                <w:sz w:val="28"/>
                <w:szCs w:val="24"/>
                <w:lang w:val="en-US"/>
              </w:rPr>
              <w:t>The 1</w:t>
            </w:r>
            <w:r w:rsidR="005F42DE" w:rsidRPr="005F42DE">
              <w:rPr>
                <w:rFonts w:ascii="Times New Roman" w:hAnsi="Times New Roman"/>
                <w:b/>
                <w:sz w:val="28"/>
                <w:szCs w:val="24"/>
                <w:vertAlign w:val="superscript"/>
                <w:lang w:val="en-US"/>
              </w:rPr>
              <w:t>st</w:t>
            </w:r>
            <w:r w:rsidRPr="005F42DE">
              <w:rPr>
                <w:rFonts w:ascii="Times New Roman" w:hAnsi="Times New Roman"/>
                <w:b/>
                <w:sz w:val="28"/>
                <w:szCs w:val="24"/>
                <w:lang w:val="en-US"/>
              </w:rPr>
              <w:t>of October, 20</w:t>
            </w:r>
            <w:r w:rsidR="000D48EE">
              <w:rPr>
                <w:rFonts w:ascii="Times New Roman" w:hAnsi="Times New Roman"/>
                <w:b/>
                <w:sz w:val="28"/>
                <w:szCs w:val="24"/>
                <w:lang w:val="en-US"/>
              </w:rPr>
              <w:t>21</w:t>
            </w:r>
            <w:r w:rsidRPr="005F42DE">
              <w:rPr>
                <w:rFonts w:ascii="Times New Roman" w:hAnsi="Times New Roman"/>
                <w:sz w:val="28"/>
                <w:szCs w:val="24"/>
                <w:lang w:val="en-US"/>
              </w:rPr>
              <w:t xml:space="preserve"> the 2 info-letter</w:t>
            </w:r>
          </w:p>
          <w:p w:rsidR="00E533BA" w:rsidRPr="005F42DE" w:rsidRDefault="00E533BA" w:rsidP="005F42DE">
            <w:pPr>
              <w:spacing w:after="0" w:line="360" w:lineRule="auto"/>
              <w:jc w:val="both"/>
              <w:rPr>
                <w:rFonts w:ascii="Times New Roman" w:eastAsia="Times New Roman" w:hAnsi="Times New Roman"/>
                <w:spacing w:val="-4"/>
                <w:sz w:val="28"/>
                <w:szCs w:val="28"/>
                <w:lang w:val="en-US" w:eastAsia="ru-RU"/>
              </w:rPr>
            </w:pPr>
            <w:r w:rsidRPr="005F42DE">
              <w:rPr>
                <w:rFonts w:ascii="Times New Roman" w:hAnsi="Times New Roman"/>
                <w:b/>
                <w:sz w:val="28"/>
                <w:szCs w:val="24"/>
                <w:lang w:val="en-US"/>
              </w:rPr>
              <w:t>The 2</w:t>
            </w:r>
            <w:r w:rsidR="000D48EE">
              <w:rPr>
                <w:rFonts w:ascii="Times New Roman" w:hAnsi="Times New Roman"/>
                <w:b/>
                <w:sz w:val="28"/>
                <w:szCs w:val="24"/>
                <w:lang w:val="en-US"/>
              </w:rPr>
              <w:t>7</w:t>
            </w:r>
            <w:r w:rsidR="000D48EE">
              <w:rPr>
                <w:rFonts w:ascii="Times New Roman" w:hAnsi="Times New Roman"/>
                <w:b/>
                <w:sz w:val="28"/>
                <w:szCs w:val="24"/>
                <w:vertAlign w:val="superscript"/>
                <w:lang w:val="en-US"/>
              </w:rPr>
              <w:t>th</w:t>
            </w:r>
            <w:r w:rsidRPr="005F42DE">
              <w:rPr>
                <w:rFonts w:ascii="Times New Roman" w:hAnsi="Times New Roman"/>
                <w:b/>
                <w:sz w:val="28"/>
                <w:szCs w:val="24"/>
                <w:lang w:val="en-US"/>
              </w:rPr>
              <w:t>to 2</w:t>
            </w:r>
            <w:r w:rsidR="000D48EE">
              <w:rPr>
                <w:rFonts w:ascii="Times New Roman" w:hAnsi="Times New Roman"/>
                <w:b/>
                <w:sz w:val="28"/>
                <w:szCs w:val="24"/>
                <w:lang w:val="en-US"/>
              </w:rPr>
              <w:t>9</w:t>
            </w:r>
            <w:r w:rsidRPr="005F42DE">
              <w:rPr>
                <w:rFonts w:ascii="Times New Roman" w:hAnsi="Times New Roman"/>
                <w:b/>
                <w:sz w:val="28"/>
                <w:szCs w:val="24"/>
                <w:vertAlign w:val="superscript"/>
                <w:lang w:val="en-US"/>
              </w:rPr>
              <w:t>th</w:t>
            </w:r>
            <w:r w:rsidRPr="005F42DE">
              <w:rPr>
                <w:rFonts w:ascii="Times New Roman" w:hAnsi="Times New Roman"/>
                <w:b/>
                <w:sz w:val="28"/>
                <w:szCs w:val="24"/>
                <w:lang w:val="en-US"/>
              </w:rPr>
              <w:t>of October, 20</w:t>
            </w:r>
            <w:r w:rsidR="000D48EE">
              <w:rPr>
                <w:rFonts w:ascii="Times New Roman" w:hAnsi="Times New Roman"/>
                <w:b/>
                <w:sz w:val="28"/>
                <w:szCs w:val="24"/>
                <w:lang w:val="en-US"/>
              </w:rPr>
              <w:t>21</w:t>
            </w:r>
            <w:r w:rsidRPr="005F42DE">
              <w:rPr>
                <w:rFonts w:ascii="Times New Roman" w:hAnsi="Times New Roman"/>
                <w:sz w:val="28"/>
                <w:szCs w:val="24"/>
                <w:lang w:val="en-US"/>
              </w:rPr>
              <w:t xml:space="preserve"> the conference</w:t>
            </w:r>
          </w:p>
        </w:tc>
      </w:tr>
    </w:tbl>
    <w:p w:rsidR="00F55AD3" w:rsidRPr="00991698" w:rsidRDefault="00F55AD3" w:rsidP="00497232">
      <w:pPr>
        <w:spacing w:after="0" w:line="360" w:lineRule="auto"/>
        <w:rPr>
          <w:rFonts w:ascii="Times New Roman" w:eastAsia="Times New Roman" w:hAnsi="Times New Roman"/>
          <w:b/>
          <w:color w:val="000000"/>
          <w:sz w:val="28"/>
          <w:szCs w:val="28"/>
          <w:lang w:val="en-US" w:eastAsia="ru-RU"/>
        </w:rPr>
      </w:pPr>
    </w:p>
    <w:p w:rsidR="006D4768" w:rsidRPr="00F55AD3" w:rsidRDefault="00520308" w:rsidP="00497232">
      <w:pPr>
        <w:spacing w:after="0" w:line="360" w:lineRule="auto"/>
        <w:rPr>
          <w:rFonts w:ascii="Times New Roman" w:hAnsi="Times New Roman"/>
          <w:b/>
          <w:bCs/>
          <w:iCs/>
          <w:sz w:val="28"/>
          <w:szCs w:val="28"/>
          <w:lang w:eastAsia="ru-RU"/>
        </w:rPr>
      </w:pPr>
      <w:r w:rsidRPr="00520308">
        <w:rPr>
          <w:rFonts w:ascii="Times New Roman" w:eastAsia="Times New Roman" w:hAnsi="Times New Roman"/>
          <w:b/>
          <w:color w:val="000000"/>
          <w:sz w:val="28"/>
          <w:szCs w:val="28"/>
          <w:lang w:eastAsia="ru-RU"/>
        </w:rPr>
        <w:t xml:space="preserve">Материалы </w:t>
      </w:r>
      <w:r>
        <w:rPr>
          <w:rFonts w:ascii="Times New Roman" w:eastAsia="Times New Roman" w:hAnsi="Times New Roman"/>
          <w:b/>
          <w:color w:val="000000"/>
          <w:sz w:val="28"/>
          <w:szCs w:val="28"/>
          <w:lang w:eastAsia="ru-RU"/>
        </w:rPr>
        <w:t xml:space="preserve">докладов </w:t>
      </w:r>
      <w:r w:rsidR="001E5C3B">
        <w:rPr>
          <w:rFonts w:ascii="Times New Roman" w:eastAsia="Times New Roman" w:hAnsi="Times New Roman"/>
          <w:b/>
          <w:color w:val="000000"/>
          <w:sz w:val="28"/>
          <w:szCs w:val="28"/>
          <w:lang w:eastAsia="ru-RU"/>
        </w:rPr>
        <w:t>п</w:t>
      </w:r>
      <w:r>
        <w:rPr>
          <w:rFonts w:ascii="Times New Roman" w:eastAsia="Times New Roman" w:hAnsi="Times New Roman"/>
          <w:b/>
          <w:color w:val="000000"/>
          <w:sz w:val="28"/>
          <w:szCs w:val="28"/>
          <w:lang w:eastAsia="ru-RU"/>
        </w:rPr>
        <w:t>редставл</w:t>
      </w:r>
      <w:r w:rsidR="001E5C3B">
        <w:rPr>
          <w:rFonts w:ascii="Times New Roman" w:eastAsia="Times New Roman" w:hAnsi="Times New Roman"/>
          <w:b/>
          <w:color w:val="000000"/>
          <w:sz w:val="28"/>
          <w:szCs w:val="28"/>
          <w:lang w:eastAsia="ru-RU"/>
        </w:rPr>
        <w:t>яются</w:t>
      </w:r>
      <w:r>
        <w:rPr>
          <w:rFonts w:ascii="Times New Roman" w:eastAsia="Times New Roman" w:hAnsi="Times New Roman"/>
          <w:b/>
          <w:color w:val="000000"/>
          <w:sz w:val="28"/>
          <w:szCs w:val="28"/>
          <w:lang w:eastAsia="ru-RU"/>
        </w:rPr>
        <w:t xml:space="preserve"> на русском и английском языках. Правила оформления на русском языке представлены ниже в левой колонке. </w:t>
      </w:r>
      <w:r w:rsidRPr="00F55AD3">
        <w:rPr>
          <w:rFonts w:ascii="Times New Roman" w:eastAsia="Times New Roman" w:hAnsi="Times New Roman"/>
          <w:b/>
          <w:color w:val="000000"/>
          <w:sz w:val="28"/>
          <w:szCs w:val="28"/>
          <w:lang w:eastAsia="ru-RU"/>
        </w:rPr>
        <w:t xml:space="preserve">Правила оформления на английском языке должны соответствовать правилам для авторов журнала </w:t>
      </w:r>
      <w:proofErr w:type="spellStart"/>
      <w:r w:rsidRPr="00F55AD3">
        <w:rPr>
          <w:rFonts w:ascii="Times New Roman" w:hAnsi="Times New Roman"/>
          <w:b/>
          <w:bCs/>
          <w:iCs/>
          <w:sz w:val="28"/>
          <w:szCs w:val="28"/>
          <w:lang w:eastAsia="ru-RU"/>
        </w:rPr>
        <w:t>Journal</w:t>
      </w:r>
      <w:proofErr w:type="spellEnd"/>
      <w:r w:rsidR="00F55AD3">
        <w:rPr>
          <w:rFonts w:ascii="Times New Roman" w:hAnsi="Times New Roman"/>
          <w:b/>
          <w:bCs/>
          <w:iCs/>
          <w:sz w:val="28"/>
          <w:szCs w:val="28"/>
          <w:lang w:eastAsia="ru-RU"/>
        </w:rPr>
        <w:t xml:space="preserve"> </w:t>
      </w:r>
      <w:proofErr w:type="spellStart"/>
      <w:r w:rsidRPr="00F55AD3">
        <w:rPr>
          <w:rFonts w:ascii="Times New Roman" w:hAnsi="Times New Roman"/>
          <w:b/>
          <w:bCs/>
          <w:iCs/>
          <w:sz w:val="28"/>
          <w:szCs w:val="28"/>
          <w:lang w:eastAsia="ru-RU"/>
        </w:rPr>
        <w:t>of</w:t>
      </w:r>
      <w:proofErr w:type="spellEnd"/>
      <w:r w:rsidR="00F55AD3">
        <w:rPr>
          <w:rFonts w:ascii="Times New Roman" w:hAnsi="Times New Roman"/>
          <w:b/>
          <w:bCs/>
          <w:iCs/>
          <w:sz w:val="28"/>
          <w:szCs w:val="28"/>
          <w:lang w:eastAsia="ru-RU"/>
        </w:rPr>
        <w:t xml:space="preserve"> </w:t>
      </w:r>
      <w:proofErr w:type="spellStart"/>
      <w:r w:rsidRPr="00F55AD3">
        <w:rPr>
          <w:rFonts w:ascii="Times New Roman" w:hAnsi="Times New Roman"/>
          <w:b/>
          <w:bCs/>
          <w:iCs/>
          <w:sz w:val="28"/>
          <w:szCs w:val="28"/>
          <w:lang w:eastAsia="ru-RU"/>
        </w:rPr>
        <w:t>Applied</w:t>
      </w:r>
      <w:proofErr w:type="spellEnd"/>
      <w:r w:rsidR="00F55AD3">
        <w:rPr>
          <w:rFonts w:ascii="Times New Roman" w:hAnsi="Times New Roman"/>
          <w:b/>
          <w:bCs/>
          <w:iCs/>
          <w:sz w:val="28"/>
          <w:szCs w:val="28"/>
          <w:lang w:eastAsia="ru-RU"/>
        </w:rPr>
        <w:t xml:space="preserve"> </w:t>
      </w:r>
      <w:proofErr w:type="spellStart"/>
      <w:r w:rsidRPr="00F55AD3">
        <w:rPr>
          <w:rFonts w:ascii="Times New Roman" w:hAnsi="Times New Roman"/>
          <w:b/>
          <w:bCs/>
          <w:iCs/>
          <w:sz w:val="28"/>
          <w:szCs w:val="28"/>
          <w:lang w:eastAsia="ru-RU"/>
        </w:rPr>
        <w:t>Solution</w:t>
      </w:r>
      <w:proofErr w:type="spellEnd"/>
      <w:r w:rsidR="00F55AD3">
        <w:rPr>
          <w:rFonts w:ascii="Times New Roman" w:hAnsi="Times New Roman"/>
          <w:b/>
          <w:bCs/>
          <w:iCs/>
          <w:sz w:val="28"/>
          <w:szCs w:val="28"/>
          <w:lang w:eastAsia="ru-RU"/>
        </w:rPr>
        <w:t xml:space="preserve"> </w:t>
      </w:r>
      <w:proofErr w:type="spellStart"/>
      <w:r w:rsidRPr="00F55AD3">
        <w:rPr>
          <w:rFonts w:ascii="Times New Roman" w:hAnsi="Times New Roman"/>
          <w:b/>
          <w:bCs/>
          <w:iCs/>
          <w:sz w:val="28"/>
          <w:szCs w:val="28"/>
          <w:lang w:eastAsia="ru-RU"/>
        </w:rPr>
        <w:t>Chemistry</w:t>
      </w:r>
      <w:proofErr w:type="spellEnd"/>
      <w:r w:rsidR="00F55AD3">
        <w:rPr>
          <w:rFonts w:ascii="Times New Roman" w:hAnsi="Times New Roman"/>
          <w:b/>
          <w:bCs/>
          <w:iCs/>
          <w:sz w:val="28"/>
          <w:szCs w:val="28"/>
          <w:lang w:eastAsia="ru-RU"/>
        </w:rPr>
        <w:t xml:space="preserve"> </w:t>
      </w:r>
      <w:proofErr w:type="spellStart"/>
      <w:r w:rsidRPr="00F55AD3">
        <w:rPr>
          <w:rFonts w:ascii="Times New Roman" w:hAnsi="Times New Roman"/>
          <w:b/>
          <w:bCs/>
          <w:iCs/>
          <w:sz w:val="28"/>
          <w:szCs w:val="28"/>
          <w:lang w:eastAsia="ru-RU"/>
        </w:rPr>
        <w:t>and</w:t>
      </w:r>
      <w:proofErr w:type="spellEnd"/>
      <w:r w:rsidR="00F55AD3">
        <w:rPr>
          <w:rFonts w:ascii="Times New Roman" w:hAnsi="Times New Roman"/>
          <w:b/>
          <w:bCs/>
          <w:iCs/>
          <w:sz w:val="28"/>
          <w:szCs w:val="28"/>
          <w:lang w:eastAsia="ru-RU"/>
        </w:rPr>
        <w:t xml:space="preserve"> </w:t>
      </w:r>
      <w:proofErr w:type="spellStart"/>
      <w:r w:rsidRPr="00F55AD3">
        <w:rPr>
          <w:rFonts w:ascii="Times New Roman" w:hAnsi="Times New Roman"/>
          <w:b/>
          <w:bCs/>
          <w:iCs/>
          <w:sz w:val="28"/>
          <w:szCs w:val="28"/>
          <w:lang w:eastAsia="ru-RU"/>
        </w:rPr>
        <w:t>Modeling</w:t>
      </w:r>
      <w:proofErr w:type="spellEnd"/>
      <w:r w:rsidR="00F55AD3">
        <w:rPr>
          <w:rFonts w:ascii="Times New Roman" w:hAnsi="Times New Roman"/>
          <w:b/>
          <w:bCs/>
          <w:iCs/>
          <w:sz w:val="28"/>
          <w:szCs w:val="28"/>
          <w:lang w:eastAsia="ru-RU"/>
        </w:rPr>
        <w:t xml:space="preserve"> </w:t>
      </w:r>
      <w:hyperlink r:id="rId8" w:history="1">
        <w:r w:rsidR="005852A4" w:rsidRPr="00F55AD3">
          <w:rPr>
            <w:rStyle w:val="a3"/>
            <w:rFonts w:ascii="Times New Roman" w:hAnsi="Times New Roman"/>
            <w:b/>
            <w:bCs/>
            <w:iCs/>
            <w:sz w:val="28"/>
            <w:szCs w:val="28"/>
            <w:lang w:eastAsia="ru-RU"/>
          </w:rPr>
          <w:t>https://www.lifescienceglobal.com/publish-with-us/guidelines-for-authors</w:t>
        </w:r>
      </w:hyperlink>
      <w:r w:rsidR="00632040">
        <w:rPr>
          <w:rFonts w:ascii="Times New Roman" w:hAnsi="Times New Roman"/>
          <w:b/>
          <w:bCs/>
          <w:iCs/>
          <w:sz w:val="28"/>
          <w:szCs w:val="28"/>
          <w:lang w:eastAsia="ru-RU"/>
        </w:rPr>
        <w:t>, которые</w:t>
      </w:r>
      <w:r>
        <w:rPr>
          <w:rFonts w:ascii="Times New Roman" w:hAnsi="Times New Roman"/>
          <w:b/>
          <w:bCs/>
          <w:iCs/>
          <w:sz w:val="28"/>
          <w:szCs w:val="28"/>
          <w:lang w:eastAsia="ru-RU"/>
        </w:rPr>
        <w:t xml:space="preserve"> представлены ниже в правой колонке. </w:t>
      </w:r>
      <w:r w:rsidR="005852A4" w:rsidRPr="00F55AD3">
        <w:rPr>
          <w:rFonts w:ascii="Times New Roman" w:hAnsi="Times New Roman"/>
          <w:b/>
          <w:bCs/>
          <w:iCs/>
          <w:sz w:val="28"/>
          <w:szCs w:val="28"/>
          <w:lang w:eastAsia="ru-RU"/>
        </w:rPr>
        <w:t>Д</w:t>
      </w:r>
      <w:r w:rsidRPr="00F55AD3">
        <w:rPr>
          <w:rFonts w:ascii="Times New Roman" w:hAnsi="Times New Roman"/>
          <w:b/>
          <w:bCs/>
          <w:iCs/>
          <w:sz w:val="28"/>
          <w:szCs w:val="28"/>
          <w:lang w:eastAsia="ru-RU"/>
        </w:rPr>
        <w:t xml:space="preserve">ля публикации материалов </w:t>
      </w:r>
      <w:r w:rsidR="005852A4" w:rsidRPr="00F55AD3">
        <w:rPr>
          <w:rFonts w:ascii="Times New Roman" w:hAnsi="Times New Roman"/>
          <w:b/>
          <w:bCs/>
          <w:iCs/>
          <w:sz w:val="28"/>
          <w:szCs w:val="28"/>
          <w:lang w:eastAsia="ru-RU"/>
        </w:rPr>
        <w:t xml:space="preserve">на английском языке </w:t>
      </w:r>
      <w:r w:rsidRPr="00F55AD3">
        <w:rPr>
          <w:rFonts w:ascii="Times New Roman" w:hAnsi="Times New Roman"/>
          <w:b/>
          <w:bCs/>
          <w:iCs/>
          <w:sz w:val="28"/>
          <w:szCs w:val="28"/>
          <w:lang w:eastAsia="ru-RU"/>
        </w:rPr>
        <w:t xml:space="preserve">необходимо вместе с рукописью </w:t>
      </w:r>
      <w:r w:rsidR="006D4768" w:rsidRPr="00F55AD3">
        <w:rPr>
          <w:rFonts w:ascii="Times New Roman" w:hAnsi="Times New Roman"/>
          <w:b/>
          <w:bCs/>
          <w:iCs/>
          <w:sz w:val="28"/>
          <w:szCs w:val="28"/>
          <w:lang w:eastAsia="ru-RU"/>
        </w:rPr>
        <w:t>предложить</w:t>
      </w:r>
      <w:r w:rsidRPr="00F55AD3">
        <w:rPr>
          <w:rFonts w:ascii="Times New Roman" w:hAnsi="Times New Roman"/>
          <w:b/>
          <w:bCs/>
          <w:iCs/>
          <w:sz w:val="28"/>
          <w:szCs w:val="28"/>
          <w:lang w:eastAsia="ru-RU"/>
        </w:rPr>
        <w:t xml:space="preserve"> 3 </w:t>
      </w:r>
      <w:r w:rsidR="006D4768" w:rsidRPr="00F55AD3">
        <w:rPr>
          <w:rFonts w:ascii="Times New Roman" w:hAnsi="Times New Roman"/>
          <w:b/>
          <w:bCs/>
          <w:iCs/>
          <w:sz w:val="28"/>
          <w:szCs w:val="28"/>
          <w:u w:val="single"/>
          <w:lang w:eastAsia="ru-RU"/>
        </w:rPr>
        <w:t>независимых</w:t>
      </w:r>
      <w:r w:rsidR="00991698" w:rsidRPr="00991698">
        <w:rPr>
          <w:rFonts w:ascii="Times New Roman" w:hAnsi="Times New Roman"/>
          <w:b/>
          <w:bCs/>
          <w:iCs/>
          <w:sz w:val="28"/>
          <w:szCs w:val="28"/>
          <w:lang w:eastAsia="ru-RU"/>
        </w:rPr>
        <w:t xml:space="preserve"> </w:t>
      </w:r>
      <w:r w:rsidRPr="00F55AD3">
        <w:rPr>
          <w:rFonts w:ascii="Times New Roman" w:hAnsi="Times New Roman"/>
          <w:b/>
          <w:bCs/>
          <w:iCs/>
          <w:sz w:val="28"/>
          <w:szCs w:val="28"/>
          <w:lang w:eastAsia="ru-RU"/>
        </w:rPr>
        <w:t>рецензентов</w:t>
      </w:r>
      <w:r w:rsidR="00991698" w:rsidRPr="00991698">
        <w:rPr>
          <w:rFonts w:ascii="Times New Roman" w:hAnsi="Times New Roman"/>
          <w:b/>
          <w:bCs/>
          <w:iCs/>
          <w:sz w:val="28"/>
          <w:szCs w:val="28"/>
          <w:lang w:eastAsia="ru-RU"/>
        </w:rPr>
        <w:t xml:space="preserve"> </w:t>
      </w:r>
      <w:r w:rsidR="00CA50AD" w:rsidRPr="00F55AD3">
        <w:rPr>
          <w:rFonts w:ascii="Times New Roman" w:hAnsi="Times New Roman"/>
          <w:b/>
          <w:bCs/>
          <w:iCs/>
          <w:sz w:val="28"/>
          <w:szCs w:val="28"/>
          <w:lang w:eastAsia="ru-RU"/>
        </w:rPr>
        <w:t>(в частности, не выступавших ранее или теперь соавторами авторов представляемой рукописи)</w:t>
      </w:r>
      <w:r w:rsidR="00991698" w:rsidRPr="00991698">
        <w:rPr>
          <w:rFonts w:ascii="Times New Roman" w:hAnsi="Times New Roman"/>
          <w:b/>
          <w:bCs/>
          <w:iCs/>
          <w:sz w:val="28"/>
          <w:szCs w:val="28"/>
          <w:lang w:eastAsia="ru-RU"/>
        </w:rPr>
        <w:t xml:space="preserve"> </w:t>
      </w:r>
      <w:r w:rsidR="006D4768" w:rsidRPr="00F55AD3">
        <w:rPr>
          <w:rFonts w:ascii="Times New Roman" w:hAnsi="Times New Roman"/>
          <w:b/>
          <w:bCs/>
          <w:iCs/>
          <w:sz w:val="28"/>
          <w:szCs w:val="28"/>
          <w:lang w:eastAsia="ru-RU"/>
        </w:rPr>
        <w:t>для</w:t>
      </w:r>
      <w:r w:rsidR="00F55AD3">
        <w:rPr>
          <w:rFonts w:ascii="Times New Roman" w:hAnsi="Times New Roman"/>
          <w:b/>
          <w:bCs/>
          <w:iCs/>
          <w:sz w:val="28"/>
          <w:szCs w:val="28"/>
          <w:lang w:eastAsia="ru-RU"/>
        </w:rPr>
        <w:t xml:space="preserve"> </w:t>
      </w:r>
      <w:proofErr w:type="spellStart"/>
      <w:r w:rsidR="006D4768" w:rsidRPr="00F55AD3">
        <w:rPr>
          <w:rFonts w:ascii="Times New Roman" w:hAnsi="Times New Roman"/>
          <w:b/>
          <w:bCs/>
          <w:iCs/>
          <w:sz w:val="28"/>
          <w:szCs w:val="28"/>
          <w:lang w:val="de-DE" w:eastAsia="ru-RU"/>
        </w:rPr>
        <w:t>peer</w:t>
      </w:r>
      <w:proofErr w:type="spellEnd"/>
      <w:r w:rsidR="00991698">
        <w:rPr>
          <w:rFonts w:ascii="Times New Roman" w:hAnsi="Times New Roman"/>
          <w:b/>
          <w:bCs/>
          <w:iCs/>
          <w:sz w:val="28"/>
          <w:szCs w:val="28"/>
          <w:lang w:val="de-DE" w:eastAsia="ru-RU"/>
        </w:rPr>
        <w:t xml:space="preserve"> </w:t>
      </w:r>
      <w:r w:rsidR="006D4768" w:rsidRPr="00F55AD3">
        <w:rPr>
          <w:rFonts w:ascii="Times New Roman" w:hAnsi="Times New Roman"/>
          <w:b/>
          <w:bCs/>
          <w:iCs/>
          <w:sz w:val="28"/>
          <w:szCs w:val="28"/>
          <w:lang w:val="de-DE" w:eastAsia="ru-RU"/>
        </w:rPr>
        <w:t>review</w:t>
      </w:r>
      <w:r w:rsidR="006D4768" w:rsidRPr="00F55AD3">
        <w:rPr>
          <w:rFonts w:ascii="Times New Roman" w:hAnsi="Times New Roman"/>
          <w:b/>
          <w:bCs/>
          <w:iCs/>
          <w:sz w:val="28"/>
          <w:szCs w:val="28"/>
          <w:lang w:eastAsia="ru-RU"/>
        </w:rPr>
        <w:t xml:space="preserve">, предоставив следующую информацию о каждом из них: </w:t>
      </w:r>
    </w:p>
    <w:p w:rsidR="006D4768" w:rsidRPr="00F55AD3" w:rsidRDefault="006D4768" w:rsidP="00497232">
      <w:pPr>
        <w:spacing w:after="0" w:line="360" w:lineRule="auto"/>
        <w:rPr>
          <w:rFonts w:ascii="Times New Roman" w:hAnsi="Times New Roman"/>
          <w:b/>
          <w:bCs/>
          <w:iCs/>
          <w:sz w:val="28"/>
          <w:szCs w:val="28"/>
          <w:lang w:val="en-US" w:eastAsia="ru-RU"/>
        </w:rPr>
      </w:pPr>
      <w:r w:rsidRPr="00F55AD3">
        <w:rPr>
          <w:rFonts w:ascii="Times New Roman" w:hAnsi="Times New Roman"/>
          <w:b/>
          <w:bCs/>
          <w:iCs/>
          <w:sz w:val="28"/>
          <w:szCs w:val="28"/>
          <w:lang w:val="en-US" w:eastAsia="ru-RU"/>
        </w:rPr>
        <w:t>- name and surname</w:t>
      </w:r>
      <w:r w:rsidR="00CA50AD" w:rsidRPr="00F55AD3">
        <w:rPr>
          <w:rFonts w:ascii="Times New Roman" w:hAnsi="Times New Roman"/>
          <w:b/>
          <w:bCs/>
          <w:iCs/>
          <w:sz w:val="28"/>
          <w:szCs w:val="28"/>
          <w:lang w:val="en-US" w:eastAsia="ru-RU"/>
        </w:rPr>
        <w:t>;</w:t>
      </w:r>
    </w:p>
    <w:p w:rsidR="006D4768" w:rsidRPr="00F55AD3" w:rsidRDefault="006D4768" w:rsidP="00497232">
      <w:pPr>
        <w:spacing w:after="0" w:line="360" w:lineRule="auto"/>
        <w:rPr>
          <w:rFonts w:ascii="Times New Roman" w:hAnsi="Times New Roman"/>
          <w:b/>
          <w:bCs/>
          <w:iCs/>
          <w:sz w:val="28"/>
          <w:szCs w:val="28"/>
          <w:lang w:val="en-US" w:eastAsia="ru-RU"/>
        </w:rPr>
      </w:pPr>
      <w:r w:rsidRPr="00F55AD3">
        <w:rPr>
          <w:rFonts w:ascii="Times New Roman" w:hAnsi="Times New Roman"/>
          <w:b/>
          <w:bCs/>
          <w:iCs/>
          <w:sz w:val="28"/>
          <w:szCs w:val="28"/>
          <w:lang w:val="en-US" w:eastAsia="ru-RU"/>
        </w:rPr>
        <w:t>- scientific degree or/and academic rank</w:t>
      </w:r>
      <w:r w:rsidR="00CA50AD" w:rsidRPr="00F55AD3">
        <w:rPr>
          <w:rFonts w:ascii="Times New Roman" w:hAnsi="Times New Roman"/>
          <w:b/>
          <w:bCs/>
          <w:iCs/>
          <w:sz w:val="28"/>
          <w:szCs w:val="28"/>
          <w:lang w:val="en-US" w:eastAsia="ru-RU"/>
        </w:rPr>
        <w:t>;</w:t>
      </w:r>
    </w:p>
    <w:p w:rsidR="006D4768" w:rsidRPr="00F55AD3" w:rsidRDefault="006D4768" w:rsidP="00497232">
      <w:pPr>
        <w:spacing w:after="0" w:line="360" w:lineRule="auto"/>
        <w:rPr>
          <w:rFonts w:ascii="Times New Roman" w:hAnsi="Times New Roman"/>
          <w:b/>
          <w:bCs/>
          <w:iCs/>
          <w:sz w:val="28"/>
          <w:szCs w:val="28"/>
          <w:lang w:val="en-US" w:eastAsia="ru-RU"/>
        </w:rPr>
      </w:pPr>
      <w:r w:rsidRPr="00F55AD3">
        <w:rPr>
          <w:rFonts w:ascii="Times New Roman" w:hAnsi="Times New Roman"/>
          <w:b/>
          <w:bCs/>
          <w:iCs/>
          <w:sz w:val="28"/>
          <w:szCs w:val="28"/>
          <w:lang w:val="en-US" w:eastAsia="ru-RU"/>
        </w:rPr>
        <w:t>- affiliation</w:t>
      </w:r>
      <w:r w:rsidR="00CA50AD" w:rsidRPr="00F55AD3">
        <w:rPr>
          <w:rFonts w:ascii="Times New Roman" w:hAnsi="Times New Roman"/>
          <w:b/>
          <w:bCs/>
          <w:iCs/>
          <w:sz w:val="28"/>
          <w:szCs w:val="28"/>
          <w:lang w:val="en-US" w:eastAsia="ru-RU"/>
        </w:rPr>
        <w:t>;</w:t>
      </w:r>
    </w:p>
    <w:p w:rsidR="006D4768" w:rsidRPr="00F55AD3" w:rsidRDefault="006D4768" w:rsidP="00497232">
      <w:pPr>
        <w:spacing w:after="0" w:line="360" w:lineRule="auto"/>
        <w:rPr>
          <w:rFonts w:ascii="Times New Roman" w:hAnsi="Times New Roman"/>
          <w:b/>
          <w:bCs/>
          <w:iCs/>
          <w:sz w:val="28"/>
          <w:szCs w:val="28"/>
          <w:lang w:val="en-US" w:eastAsia="ru-RU"/>
        </w:rPr>
      </w:pPr>
      <w:r w:rsidRPr="00F55AD3">
        <w:rPr>
          <w:rFonts w:ascii="Times New Roman" w:hAnsi="Times New Roman"/>
          <w:b/>
          <w:bCs/>
          <w:iCs/>
          <w:sz w:val="28"/>
          <w:szCs w:val="28"/>
          <w:lang w:val="en-US" w:eastAsia="ru-RU"/>
        </w:rPr>
        <w:t>- e-mail address</w:t>
      </w:r>
      <w:r w:rsidR="00CA50AD" w:rsidRPr="00F55AD3">
        <w:rPr>
          <w:rFonts w:ascii="Times New Roman" w:hAnsi="Times New Roman"/>
          <w:b/>
          <w:bCs/>
          <w:iCs/>
          <w:sz w:val="28"/>
          <w:szCs w:val="28"/>
          <w:lang w:val="en-US" w:eastAsia="ru-RU"/>
        </w:rPr>
        <w:t>;</w:t>
      </w:r>
    </w:p>
    <w:p w:rsidR="006D4768" w:rsidRPr="00F55AD3" w:rsidRDefault="006D4768" w:rsidP="00497232">
      <w:pPr>
        <w:spacing w:after="0" w:line="360" w:lineRule="auto"/>
        <w:rPr>
          <w:rFonts w:ascii="Times New Roman" w:hAnsi="Times New Roman"/>
          <w:b/>
          <w:bCs/>
          <w:iCs/>
          <w:sz w:val="28"/>
          <w:szCs w:val="28"/>
          <w:lang w:val="en-US" w:eastAsia="ru-RU"/>
        </w:rPr>
      </w:pPr>
      <w:r w:rsidRPr="00F55AD3">
        <w:rPr>
          <w:rFonts w:ascii="Times New Roman" w:hAnsi="Times New Roman"/>
          <w:b/>
          <w:bCs/>
          <w:iCs/>
          <w:sz w:val="28"/>
          <w:szCs w:val="28"/>
          <w:lang w:val="en-US" w:eastAsia="ru-RU"/>
        </w:rPr>
        <w:t>- reason for involving as a reviewer</w:t>
      </w:r>
      <w:r w:rsidR="00CA50AD" w:rsidRPr="00F55AD3">
        <w:rPr>
          <w:rFonts w:ascii="Times New Roman" w:hAnsi="Times New Roman"/>
          <w:b/>
          <w:bCs/>
          <w:iCs/>
          <w:sz w:val="28"/>
          <w:szCs w:val="28"/>
          <w:lang w:val="en-US" w:eastAsia="ru-RU"/>
        </w:rPr>
        <w:t>.</w:t>
      </w:r>
    </w:p>
    <w:p w:rsidR="00F55AD3" w:rsidRDefault="006D4768" w:rsidP="00F55AD3">
      <w:pPr>
        <w:spacing w:after="0" w:line="360" w:lineRule="auto"/>
        <w:jc w:val="center"/>
        <w:rPr>
          <w:rFonts w:ascii="Times New Roman" w:hAnsi="Times New Roman"/>
          <w:b/>
          <w:bCs/>
          <w:iCs/>
          <w:sz w:val="28"/>
          <w:szCs w:val="28"/>
          <w:lang w:eastAsia="ru-RU"/>
        </w:rPr>
      </w:pPr>
      <w:r w:rsidRPr="00F55AD3">
        <w:rPr>
          <w:rFonts w:ascii="Times New Roman" w:hAnsi="Times New Roman"/>
          <w:b/>
          <w:bCs/>
          <w:iCs/>
          <w:sz w:val="28"/>
          <w:szCs w:val="28"/>
          <w:lang w:eastAsia="ru-RU"/>
        </w:rPr>
        <w:t xml:space="preserve">Предложение рецензентов из дальнего </w:t>
      </w:r>
      <w:r w:rsidR="00520308" w:rsidRPr="00F55AD3">
        <w:rPr>
          <w:rFonts w:ascii="Times New Roman" w:hAnsi="Times New Roman"/>
          <w:b/>
          <w:bCs/>
          <w:iCs/>
          <w:sz w:val="28"/>
          <w:szCs w:val="28"/>
          <w:lang w:eastAsia="ru-RU"/>
        </w:rPr>
        <w:t>зарубежья</w:t>
      </w:r>
      <w:r w:rsidR="00CC66CF" w:rsidRPr="00F55AD3">
        <w:rPr>
          <w:rFonts w:ascii="Times New Roman" w:hAnsi="Times New Roman"/>
          <w:b/>
          <w:bCs/>
          <w:iCs/>
          <w:sz w:val="28"/>
          <w:szCs w:val="28"/>
          <w:lang w:eastAsia="ru-RU"/>
        </w:rPr>
        <w:t xml:space="preserve"> </w:t>
      </w:r>
      <w:r w:rsidRPr="00F55AD3">
        <w:rPr>
          <w:rFonts w:ascii="Times New Roman" w:hAnsi="Times New Roman"/>
          <w:b/>
          <w:bCs/>
          <w:iCs/>
          <w:sz w:val="28"/>
          <w:szCs w:val="28"/>
          <w:lang w:eastAsia="ru-RU"/>
        </w:rPr>
        <w:t>приветствуется</w:t>
      </w:r>
      <w:r w:rsidR="00E37CF9" w:rsidRPr="00F55AD3">
        <w:rPr>
          <w:rFonts w:ascii="Times New Roman" w:hAnsi="Times New Roman"/>
          <w:b/>
          <w:bCs/>
          <w:iCs/>
          <w:sz w:val="28"/>
          <w:szCs w:val="28"/>
          <w:lang w:eastAsia="ru-RU"/>
        </w:rPr>
        <w:t>.</w:t>
      </w:r>
      <w:r w:rsidR="00CC66CF" w:rsidRPr="00F55AD3">
        <w:rPr>
          <w:rFonts w:ascii="Times New Roman" w:hAnsi="Times New Roman"/>
          <w:b/>
          <w:bCs/>
          <w:iCs/>
          <w:sz w:val="28"/>
          <w:szCs w:val="28"/>
          <w:lang w:eastAsia="ru-RU"/>
        </w:rPr>
        <w:t xml:space="preserve"> </w:t>
      </w:r>
      <w:r w:rsidR="006D0F60" w:rsidRPr="00F55AD3">
        <w:rPr>
          <w:rFonts w:ascii="Times New Roman" w:hAnsi="Times New Roman"/>
          <w:b/>
          <w:bCs/>
          <w:iCs/>
          <w:sz w:val="28"/>
          <w:szCs w:val="28"/>
          <w:lang w:eastAsia="ru-RU"/>
        </w:rPr>
        <w:t xml:space="preserve">Редакторы издания на английском языке: </w:t>
      </w:r>
      <w:proofErr w:type="spellStart"/>
      <w:r w:rsidR="006D0F60" w:rsidRPr="00F55AD3">
        <w:rPr>
          <w:rFonts w:ascii="Times New Roman" w:hAnsi="Times New Roman"/>
          <w:b/>
          <w:bCs/>
          <w:iCs/>
          <w:sz w:val="28"/>
          <w:szCs w:val="28"/>
          <w:lang w:val="de-DE" w:eastAsia="ru-RU"/>
        </w:rPr>
        <w:t>Dr</w:t>
      </w:r>
      <w:proofErr w:type="spellEnd"/>
      <w:r w:rsidR="006D0F60" w:rsidRPr="00F55AD3">
        <w:rPr>
          <w:rFonts w:ascii="Times New Roman" w:hAnsi="Times New Roman"/>
          <w:b/>
          <w:bCs/>
          <w:iCs/>
          <w:sz w:val="28"/>
          <w:szCs w:val="28"/>
          <w:lang w:eastAsia="ru-RU"/>
        </w:rPr>
        <w:t xml:space="preserve">. </w:t>
      </w:r>
      <w:r w:rsidR="006D0F60" w:rsidRPr="00F55AD3">
        <w:rPr>
          <w:rFonts w:ascii="Times New Roman" w:hAnsi="Times New Roman"/>
          <w:b/>
          <w:bCs/>
          <w:iCs/>
          <w:sz w:val="28"/>
          <w:szCs w:val="28"/>
          <w:lang w:val="de-DE" w:eastAsia="ru-RU"/>
        </w:rPr>
        <w:t>Alec</w:t>
      </w:r>
      <w:r w:rsidR="00991698">
        <w:rPr>
          <w:rFonts w:ascii="Times New Roman" w:hAnsi="Times New Roman"/>
          <w:b/>
          <w:bCs/>
          <w:iCs/>
          <w:sz w:val="28"/>
          <w:szCs w:val="28"/>
          <w:lang w:val="de-DE" w:eastAsia="ru-RU"/>
        </w:rPr>
        <w:t xml:space="preserve"> </w:t>
      </w:r>
      <w:proofErr w:type="spellStart"/>
      <w:r w:rsidR="006D0F60" w:rsidRPr="00F55AD3">
        <w:rPr>
          <w:rFonts w:ascii="Times New Roman" w:hAnsi="Times New Roman"/>
          <w:b/>
          <w:bCs/>
          <w:iCs/>
          <w:sz w:val="28"/>
          <w:szCs w:val="28"/>
          <w:lang w:val="de-DE" w:eastAsia="ru-RU"/>
        </w:rPr>
        <w:t>Groysman</w:t>
      </w:r>
      <w:proofErr w:type="spellEnd"/>
      <w:r w:rsidR="006D0F60" w:rsidRPr="00F55AD3">
        <w:rPr>
          <w:rFonts w:ascii="Times New Roman" w:hAnsi="Times New Roman"/>
          <w:b/>
          <w:bCs/>
          <w:iCs/>
          <w:sz w:val="28"/>
          <w:szCs w:val="28"/>
          <w:lang w:eastAsia="ru-RU"/>
        </w:rPr>
        <w:t xml:space="preserve"> и </w:t>
      </w:r>
      <w:proofErr w:type="spellStart"/>
      <w:r w:rsidR="006D0F60" w:rsidRPr="00F55AD3">
        <w:rPr>
          <w:rFonts w:ascii="Times New Roman" w:hAnsi="Times New Roman"/>
          <w:b/>
          <w:bCs/>
          <w:iCs/>
          <w:sz w:val="28"/>
          <w:szCs w:val="28"/>
          <w:lang w:val="de-DE" w:eastAsia="ru-RU"/>
        </w:rPr>
        <w:t>Dr</w:t>
      </w:r>
      <w:proofErr w:type="spellEnd"/>
      <w:r w:rsidR="006D0F60" w:rsidRPr="00F55AD3">
        <w:rPr>
          <w:rFonts w:ascii="Times New Roman" w:hAnsi="Times New Roman"/>
          <w:b/>
          <w:bCs/>
          <w:iCs/>
          <w:sz w:val="28"/>
          <w:szCs w:val="28"/>
          <w:lang w:eastAsia="ru-RU"/>
        </w:rPr>
        <w:t xml:space="preserve">. </w:t>
      </w:r>
      <w:r w:rsidR="006D0F60" w:rsidRPr="00F55AD3">
        <w:rPr>
          <w:rFonts w:ascii="Times New Roman" w:hAnsi="Times New Roman"/>
          <w:b/>
          <w:bCs/>
          <w:iCs/>
          <w:sz w:val="28"/>
          <w:szCs w:val="28"/>
          <w:lang w:val="de-DE" w:eastAsia="ru-RU"/>
        </w:rPr>
        <w:t>Michael</w:t>
      </w:r>
      <w:r w:rsidR="00991698">
        <w:rPr>
          <w:rFonts w:ascii="Times New Roman" w:hAnsi="Times New Roman"/>
          <w:b/>
          <w:bCs/>
          <w:iCs/>
          <w:sz w:val="28"/>
          <w:szCs w:val="28"/>
          <w:lang w:val="de-DE" w:eastAsia="ru-RU"/>
        </w:rPr>
        <w:t xml:space="preserve"> </w:t>
      </w:r>
      <w:proofErr w:type="spellStart"/>
      <w:r w:rsidR="006D0F60" w:rsidRPr="00F55AD3">
        <w:rPr>
          <w:rFonts w:ascii="Times New Roman" w:hAnsi="Times New Roman"/>
          <w:b/>
          <w:bCs/>
          <w:iCs/>
          <w:sz w:val="28"/>
          <w:szCs w:val="28"/>
          <w:lang w:val="de-DE" w:eastAsia="ru-RU"/>
        </w:rPr>
        <w:t>Vigdorowitsch</w:t>
      </w:r>
      <w:proofErr w:type="spellEnd"/>
      <w:r w:rsidR="006D0F60" w:rsidRPr="00F55AD3">
        <w:rPr>
          <w:rFonts w:ascii="Times New Roman" w:hAnsi="Times New Roman"/>
          <w:b/>
          <w:bCs/>
          <w:iCs/>
          <w:sz w:val="28"/>
          <w:szCs w:val="28"/>
          <w:lang w:eastAsia="ru-RU"/>
        </w:rPr>
        <w:t>.</w:t>
      </w:r>
    </w:p>
    <w:p w:rsidR="00C636CD" w:rsidRPr="005852A4" w:rsidRDefault="006D0F60" w:rsidP="00497232">
      <w:pPr>
        <w:spacing w:after="0" w:line="360" w:lineRule="auto"/>
        <w:rPr>
          <w:rFonts w:ascii="Times New Roman" w:eastAsia="Times New Roman" w:hAnsi="Times New Roman"/>
          <w:b/>
          <w:color w:val="000000"/>
          <w:sz w:val="28"/>
          <w:szCs w:val="28"/>
          <w:lang w:eastAsia="ru-RU"/>
        </w:rPr>
      </w:pPr>
      <w:r w:rsidRPr="00F55AD3">
        <w:rPr>
          <w:rFonts w:ascii="Times New Roman" w:hAnsi="Times New Roman"/>
          <w:b/>
          <w:bCs/>
          <w:iCs/>
          <w:sz w:val="28"/>
          <w:szCs w:val="28"/>
          <w:lang w:eastAsia="ru-RU"/>
        </w:rPr>
        <w:lastRenderedPageBreak/>
        <w:t xml:space="preserve">Переписка авторов </w:t>
      </w:r>
      <w:r w:rsidR="00CA50AD" w:rsidRPr="00F55AD3">
        <w:rPr>
          <w:rFonts w:ascii="Times New Roman" w:hAnsi="Times New Roman"/>
          <w:b/>
          <w:bCs/>
          <w:iCs/>
          <w:sz w:val="28"/>
          <w:szCs w:val="28"/>
          <w:lang w:eastAsia="ru-RU"/>
        </w:rPr>
        <w:t>рукописей</w:t>
      </w:r>
      <w:r w:rsidR="00CC66CF" w:rsidRPr="00F55AD3">
        <w:rPr>
          <w:rFonts w:ascii="Times New Roman" w:hAnsi="Times New Roman"/>
          <w:b/>
          <w:bCs/>
          <w:iCs/>
          <w:sz w:val="28"/>
          <w:szCs w:val="28"/>
          <w:lang w:eastAsia="ru-RU"/>
        </w:rPr>
        <w:t xml:space="preserve"> </w:t>
      </w:r>
      <w:r w:rsidRPr="00F55AD3">
        <w:rPr>
          <w:rFonts w:ascii="Times New Roman" w:hAnsi="Times New Roman"/>
          <w:b/>
          <w:bCs/>
          <w:iCs/>
          <w:sz w:val="28"/>
          <w:szCs w:val="28"/>
          <w:lang w:eastAsia="ru-RU"/>
        </w:rPr>
        <w:t xml:space="preserve">с редакторами подлежит предоставлению издательскому дому </w:t>
      </w:r>
      <w:proofErr w:type="spellStart"/>
      <w:r w:rsidRPr="00F55AD3">
        <w:rPr>
          <w:rFonts w:ascii="Times New Roman" w:hAnsi="Times New Roman"/>
          <w:b/>
          <w:bCs/>
          <w:iCs/>
          <w:sz w:val="28"/>
          <w:szCs w:val="28"/>
          <w:lang w:val="de-DE" w:eastAsia="ru-RU"/>
        </w:rPr>
        <w:t>LifeScienceGlobal</w:t>
      </w:r>
      <w:proofErr w:type="spellEnd"/>
      <w:r w:rsidR="00CC66CF" w:rsidRPr="00F55AD3">
        <w:rPr>
          <w:rFonts w:ascii="Times New Roman" w:hAnsi="Times New Roman"/>
          <w:b/>
          <w:bCs/>
          <w:iCs/>
          <w:sz w:val="28"/>
          <w:szCs w:val="28"/>
          <w:lang w:eastAsia="ru-RU"/>
        </w:rPr>
        <w:t xml:space="preserve"> </w:t>
      </w:r>
      <w:r w:rsidRPr="00F55AD3">
        <w:rPr>
          <w:rFonts w:ascii="Times New Roman" w:hAnsi="Times New Roman"/>
          <w:b/>
          <w:bCs/>
          <w:iCs/>
          <w:sz w:val="28"/>
          <w:szCs w:val="28"/>
          <w:lang w:eastAsia="ru-RU"/>
        </w:rPr>
        <w:t>и должна вестись исключительно на английском языке.</w:t>
      </w:r>
      <w:r w:rsidR="00CC66CF" w:rsidRPr="00F55AD3">
        <w:rPr>
          <w:rFonts w:ascii="Times New Roman" w:hAnsi="Times New Roman"/>
          <w:b/>
          <w:bCs/>
          <w:iCs/>
          <w:sz w:val="28"/>
          <w:szCs w:val="28"/>
          <w:lang w:eastAsia="ru-RU"/>
        </w:rPr>
        <w:t xml:space="preserve"> </w:t>
      </w:r>
      <w:r w:rsidR="0005103C" w:rsidRPr="00F55AD3">
        <w:rPr>
          <w:rFonts w:ascii="Times New Roman" w:hAnsi="Times New Roman"/>
          <w:b/>
          <w:bCs/>
          <w:iCs/>
          <w:sz w:val="28"/>
          <w:szCs w:val="28"/>
          <w:lang w:val="en-US" w:eastAsia="ru-RU"/>
        </w:rPr>
        <w:t>Journal</w:t>
      </w:r>
      <w:r w:rsidR="00CC66CF" w:rsidRPr="00F55AD3">
        <w:rPr>
          <w:rFonts w:ascii="Times New Roman" w:hAnsi="Times New Roman"/>
          <w:b/>
          <w:bCs/>
          <w:iCs/>
          <w:sz w:val="28"/>
          <w:szCs w:val="28"/>
          <w:lang w:eastAsia="ru-RU"/>
        </w:rPr>
        <w:t xml:space="preserve"> </w:t>
      </w:r>
      <w:r w:rsidR="0005103C" w:rsidRPr="00F55AD3">
        <w:rPr>
          <w:rFonts w:ascii="Times New Roman" w:hAnsi="Times New Roman"/>
          <w:b/>
          <w:bCs/>
          <w:iCs/>
          <w:sz w:val="28"/>
          <w:szCs w:val="28"/>
          <w:lang w:val="en-US" w:eastAsia="ru-RU"/>
        </w:rPr>
        <w:t>of</w:t>
      </w:r>
      <w:r w:rsidR="00CC66CF" w:rsidRPr="00F55AD3">
        <w:rPr>
          <w:rFonts w:ascii="Times New Roman" w:hAnsi="Times New Roman"/>
          <w:b/>
          <w:bCs/>
          <w:iCs/>
          <w:sz w:val="28"/>
          <w:szCs w:val="28"/>
          <w:lang w:eastAsia="ru-RU"/>
        </w:rPr>
        <w:t xml:space="preserve"> </w:t>
      </w:r>
      <w:r w:rsidR="0005103C" w:rsidRPr="00F55AD3">
        <w:rPr>
          <w:rFonts w:ascii="Times New Roman" w:hAnsi="Times New Roman"/>
          <w:b/>
          <w:bCs/>
          <w:iCs/>
          <w:sz w:val="28"/>
          <w:szCs w:val="28"/>
          <w:lang w:val="en-US" w:eastAsia="ru-RU"/>
        </w:rPr>
        <w:t>Applied</w:t>
      </w:r>
      <w:r w:rsidR="00CC66CF" w:rsidRPr="00F55AD3">
        <w:rPr>
          <w:rFonts w:ascii="Times New Roman" w:hAnsi="Times New Roman"/>
          <w:b/>
          <w:bCs/>
          <w:iCs/>
          <w:sz w:val="28"/>
          <w:szCs w:val="28"/>
          <w:lang w:eastAsia="ru-RU"/>
        </w:rPr>
        <w:t xml:space="preserve"> </w:t>
      </w:r>
      <w:r w:rsidR="0005103C" w:rsidRPr="00F55AD3">
        <w:rPr>
          <w:rFonts w:ascii="Times New Roman" w:hAnsi="Times New Roman"/>
          <w:b/>
          <w:bCs/>
          <w:iCs/>
          <w:sz w:val="28"/>
          <w:szCs w:val="28"/>
          <w:lang w:val="en-US" w:eastAsia="ru-RU"/>
        </w:rPr>
        <w:t>Solution</w:t>
      </w:r>
      <w:r w:rsidR="00CC66CF" w:rsidRPr="00F55AD3">
        <w:rPr>
          <w:rFonts w:ascii="Times New Roman" w:hAnsi="Times New Roman"/>
          <w:b/>
          <w:bCs/>
          <w:iCs/>
          <w:sz w:val="28"/>
          <w:szCs w:val="28"/>
          <w:lang w:eastAsia="ru-RU"/>
        </w:rPr>
        <w:t xml:space="preserve"> </w:t>
      </w:r>
      <w:r w:rsidR="0005103C" w:rsidRPr="00F55AD3">
        <w:rPr>
          <w:rFonts w:ascii="Times New Roman" w:hAnsi="Times New Roman"/>
          <w:b/>
          <w:bCs/>
          <w:iCs/>
          <w:sz w:val="28"/>
          <w:szCs w:val="28"/>
          <w:lang w:val="en-US" w:eastAsia="ru-RU"/>
        </w:rPr>
        <w:t>Chemistry</w:t>
      </w:r>
      <w:r w:rsidR="00CC66CF" w:rsidRPr="00F55AD3">
        <w:rPr>
          <w:rFonts w:ascii="Times New Roman" w:hAnsi="Times New Roman"/>
          <w:b/>
          <w:bCs/>
          <w:iCs/>
          <w:sz w:val="28"/>
          <w:szCs w:val="28"/>
          <w:lang w:eastAsia="ru-RU"/>
        </w:rPr>
        <w:t xml:space="preserve"> </w:t>
      </w:r>
      <w:r w:rsidR="0005103C" w:rsidRPr="00F55AD3">
        <w:rPr>
          <w:rFonts w:ascii="Times New Roman" w:hAnsi="Times New Roman"/>
          <w:b/>
          <w:bCs/>
          <w:iCs/>
          <w:sz w:val="28"/>
          <w:szCs w:val="28"/>
          <w:lang w:val="en-US" w:eastAsia="ru-RU"/>
        </w:rPr>
        <w:t>and</w:t>
      </w:r>
      <w:r w:rsidR="00CC66CF" w:rsidRPr="00F55AD3">
        <w:rPr>
          <w:rFonts w:ascii="Times New Roman" w:hAnsi="Times New Roman"/>
          <w:b/>
          <w:bCs/>
          <w:iCs/>
          <w:sz w:val="28"/>
          <w:szCs w:val="28"/>
          <w:lang w:eastAsia="ru-RU"/>
        </w:rPr>
        <w:t xml:space="preserve"> </w:t>
      </w:r>
      <w:r w:rsidR="0005103C" w:rsidRPr="00F55AD3">
        <w:rPr>
          <w:rFonts w:ascii="Times New Roman" w:hAnsi="Times New Roman"/>
          <w:b/>
          <w:bCs/>
          <w:iCs/>
          <w:sz w:val="28"/>
          <w:szCs w:val="28"/>
          <w:lang w:val="en-US" w:eastAsia="ru-RU"/>
        </w:rPr>
        <w:t>Modeling</w:t>
      </w:r>
      <w:r w:rsidR="0005103C" w:rsidRPr="00F55AD3">
        <w:rPr>
          <w:rFonts w:ascii="Times New Roman" w:hAnsi="Times New Roman"/>
          <w:b/>
          <w:bCs/>
          <w:iCs/>
          <w:sz w:val="28"/>
          <w:szCs w:val="28"/>
          <w:lang w:eastAsia="ru-RU"/>
        </w:rPr>
        <w:t xml:space="preserve"> оставляет за собой право отказать в </w:t>
      </w:r>
      <w:r w:rsidR="0005103C" w:rsidRPr="008E200D">
        <w:rPr>
          <w:rFonts w:ascii="Times New Roman" w:hAnsi="Times New Roman"/>
          <w:b/>
          <w:bCs/>
          <w:iCs/>
          <w:sz w:val="28"/>
          <w:szCs w:val="28"/>
          <w:lang w:eastAsia="ru-RU"/>
        </w:rPr>
        <w:t>публикации, если (</w:t>
      </w:r>
      <w:r w:rsidR="0005103C" w:rsidRPr="008E200D">
        <w:rPr>
          <w:rFonts w:ascii="Times New Roman" w:hAnsi="Times New Roman"/>
          <w:b/>
          <w:bCs/>
          <w:i/>
          <w:sz w:val="28"/>
          <w:szCs w:val="28"/>
          <w:lang w:val="de-DE" w:eastAsia="ru-RU"/>
        </w:rPr>
        <w:t>i</w:t>
      </w:r>
      <w:r w:rsidR="0005103C" w:rsidRPr="008E200D">
        <w:rPr>
          <w:rFonts w:ascii="Times New Roman" w:hAnsi="Times New Roman"/>
          <w:b/>
          <w:bCs/>
          <w:iCs/>
          <w:sz w:val="28"/>
          <w:szCs w:val="28"/>
          <w:lang w:eastAsia="ru-RU"/>
        </w:rPr>
        <w:t>) уровень английского языка</w:t>
      </w:r>
      <w:r w:rsidR="00CA50AD" w:rsidRPr="008E200D">
        <w:rPr>
          <w:rFonts w:ascii="Times New Roman" w:hAnsi="Times New Roman"/>
          <w:b/>
          <w:bCs/>
          <w:iCs/>
          <w:sz w:val="28"/>
          <w:szCs w:val="28"/>
          <w:lang w:eastAsia="ru-RU"/>
        </w:rPr>
        <w:t xml:space="preserve"> рукописи</w:t>
      </w:r>
      <w:r w:rsidR="0005103C" w:rsidRPr="008E200D">
        <w:rPr>
          <w:rFonts w:ascii="Times New Roman" w:hAnsi="Times New Roman"/>
          <w:b/>
          <w:bCs/>
          <w:iCs/>
          <w:sz w:val="28"/>
          <w:szCs w:val="28"/>
          <w:lang w:eastAsia="ru-RU"/>
        </w:rPr>
        <w:t xml:space="preserve"> не соответствует </w:t>
      </w:r>
      <w:r w:rsidR="00CA50AD" w:rsidRPr="008E200D">
        <w:rPr>
          <w:rFonts w:ascii="Times New Roman" w:hAnsi="Times New Roman"/>
          <w:b/>
          <w:bCs/>
          <w:iCs/>
          <w:sz w:val="28"/>
          <w:szCs w:val="28"/>
          <w:lang w:eastAsia="ru-RU"/>
        </w:rPr>
        <w:t>общепринятому в</w:t>
      </w:r>
      <w:r w:rsidR="0005103C" w:rsidRPr="008E200D">
        <w:rPr>
          <w:rFonts w:ascii="Times New Roman" w:hAnsi="Times New Roman"/>
          <w:b/>
          <w:bCs/>
          <w:iCs/>
          <w:sz w:val="28"/>
          <w:szCs w:val="28"/>
          <w:lang w:eastAsia="ru-RU"/>
        </w:rPr>
        <w:t xml:space="preserve"> международных </w:t>
      </w:r>
      <w:r w:rsidR="00CA50AD" w:rsidRPr="008E200D">
        <w:rPr>
          <w:rFonts w:ascii="Times New Roman" w:hAnsi="Times New Roman"/>
          <w:b/>
          <w:bCs/>
          <w:iCs/>
          <w:sz w:val="28"/>
          <w:szCs w:val="28"/>
          <w:lang w:eastAsia="ru-RU"/>
        </w:rPr>
        <w:t xml:space="preserve">научных </w:t>
      </w:r>
      <w:r w:rsidR="0005103C" w:rsidRPr="008E200D">
        <w:rPr>
          <w:rFonts w:ascii="Times New Roman" w:hAnsi="Times New Roman"/>
          <w:b/>
          <w:bCs/>
          <w:iCs/>
          <w:sz w:val="28"/>
          <w:szCs w:val="28"/>
          <w:lang w:eastAsia="ru-RU"/>
        </w:rPr>
        <w:t>публикаци</w:t>
      </w:r>
      <w:r w:rsidR="00CA50AD" w:rsidRPr="008E200D">
        <w:rPr>
          <w:rFonts w:ascii="Times New Roman" w:hAnsi="Times New Roman"/>
          <w:b/>
          <w:bCs/>
          <w:iCs/>
          <w:sz w:val="28"/>
          <w:szCs w:val="28"/>
          <w:lang w:eastAsia="ru-RU"/>
        </w:rPr>
        <w:t>ях</w:t>
      </w:r>
      <w:r w:rsidR="0005103C" w:rsidRPr="008E200D">
        <w:rPr>
          <w:rFonts w:ascii="Times New Roman" w:hAnsi="Times New Roman"/>
          <w:b/>
          <w:bCs/>
          <w:iCs/>
          <w:sz w:val="28"/>
          <w:szCs w:val="28"/>
          <w:lang w:eastAsia="ru-RU"/>
        </w:rPr>
        <w:t>, (</w:t>
      </w:r>
      <w:r w:rsidR="0005103C" w:rsidRPr="008E200D">
        <w:rPr>
          <w:rFonts w:ascii="Times New Roman" w:hAnsi="Times New Roman"/>
          <w:b/>
          <w:bCs/>
          <w:i/>
          <w:sz w:val="28"/>
          <w:szCs w:val="28"/>
          <w:lang w:val="de-DE" w:eastAsia="ru-RU"/>
        </w:rPr>
        <w:t>ii</w:t>
      </w:r>
      <w:r w:rsidR="0005103C" w:rsidRPr="008E200D">
        <w:rPr>
          <w:rFonts w:ascii="Times New Roman" w:hAnsi="Times New Roman"/>
          <w:b/>
          <w:bCs/>
          <w:iCs/>
          <w:sz w:val="28"/>
          <w:szCs w:val="28"/>
          <w:lang w:eastAsia="ru-RU"/>
        </w:rPr>
        <w:t>) тематика статьи не соответствует профилю журнала, (</w:t>
      </w:r>
      <w:r w:rsidR="0005103C" w:rsidRPr="008E200D">
        <w:rPr>
          <w:rFonts w:ascii="Times New Roman" w:hAnsi="Times New Roman"/>
          <w:b/>
          <w:bCs/>
          <w:i/>
          <w:sz w:val="28"/>
          <w:szCs w:val="28"/>
          <w:lang w:val="de-DE" w:eastAsia="ru-RU"/>
        </w:rPr>
        <w:t>iii</w:t>
      </w:r>
      <w:r w:rsidR="0005103C" w:rsidRPr="008E200D">
        <w:rPr>
          <w:rFonts w:ascii="Times New Roman" w:hAnsi="Times New Roman"/>
          <w:b/>
          <w:bCs/>
          <w:iCs/>
          <w:sz w:val="28"/>
          <w:szCs w:val="28"/>
          <w:lang w:eastAsia="ru-RU"/>
        </w:rPr>
        <w:t xml:space="preserve">) на </w:t>
      </w:r>
      <w:r w:rsidR="00CA50AD" w:rsidRPr="008E200D">
        <w:rPr>
          <w:rFonts w:ascii="Times New Roman" w:hAnsi="Times New Roman"/>
          <w:b/>
          <w:bCs/>
          <w:iCs/>
          <w:sz w:val="28"/>
          <w:szCs w:val="28"/>
          <w:lang w:eastAsia="ru-RU"/>
        </w:rPr>
        <w:t>рукопись</w:t>
      </w:r>
      <w:r w:rsidR="0005103C" w:rsidRPr="008E200D">
        <w:rPr>
          <w:rFonts w:ascii="Times New Roman" w:hAnsi="Times New Roman"/>
          <w:b/>
          <w:bCs/>
          <w:iCs/>
          <w:sz w:val="28"/>
          <w:szCs w:val="28"/>
          <w:lang w:eastAsia="ru-RU"/>
        </w:rPr>
        <w:t xml:space="preserve"> не получены положительные отзывы от двух независимых рецензентов без замечаний или с подтверждением доработки статьи согласно замечаниям. </w:t>
      </w:r>
      <w:r w:rsidR="00CA50AD" w:rsidRPr="008E200D">
        <w:rPr>
          <w:rFonts w:ascii="Times New Roman" w:hAnsi="Times New Roman"/>
          <w:b/>
          <w:bCs/>
          <w:iCs/>
          <w:sz w:val="28"/>
          <w:szCs w:val="28"/>
          <w:lang w:eastAsia="ru-RU"/>
        </w:rPr>
        <w:t xml:space="preserve">Возможна публикация в открытом доступе при условии оплаты авторами </w:t>
      </w:r>
      <w:proofErr w:type="spellStart"/>
      <w:r w:rsidR="00CA50AD" w:rsidRPr="008E200D">
        <w:rPr>
          <w:rFonts w:ascii="Times New Roman" w:hAnsi="Times New Roman"/>
          <w:b/>
          <w:bCs/>
          <w:iCs/>
          <w:sz w:val="28"/>
          <w:szCs w:val="28"/>
          <w:lang w:val="de-DE" w:eastAsia="ru-RU"/>
        </w:rPr>
        <w:t>Article</w:t>
      </w:r>
      <w:proofErr w:type="spellEnd"/>
      <w:r w:rsidR="008E200D">
        <w:rPr>
          <w:rFonts w:ascii="Times New Roman" w:hAnsi="Times New Roman"/>
          <w:b/>
          <w:bCs/>
          <w:iCs/>
          <w:sz w:val="28"/>
          <w:szCs w:val="28"/>
          <w:lang w:eastAsia="ru-RU"/>
        </w:rPr>
        <w:t xml:space="preserve"> </w:t>
      </w:r>
      <w:r w:rsidR="00CA50AD" w:rsidRPr="008E200D">
        <w:rPr>
          <w:rFonts w:ascii="Times New Roman" w:hAnsi="Times New Roman"/>
          <w:b/>
          <w:bCs/>
          <w:iCs/>
          <w:sz w:val="28"/>
          <w:szCs w:val="28"/>
          <w:lang w:val="de-DE" w:eastAsia="ru-RU"/>
        </w:rPr>
        <w:t>Processing</w:t>
      </w:r>
      <w:r w:rsidR="008E200D">
        <w:rPr>
          <w:rFonts w:ascii="Times New Roman" w:hAnsi="Times New Roman"/>
          <w:b/>
          <w:bCs/>
          <w:iCs/>
          <w:sz w:val="28"/>
          <w:szCs w:val="28"/>
          <w:lang w:eastAsia="ru-RU"/>
        </w:rPr>
        <w:t xml:space="preserve"> </w:t>
      </w:r>
      <w:r w:rsidR="00CA50AD" w:rsidRPr="008E200D">
        <w:rPr>
          <w:rFonts w:ascii="Times New Roman" w:hAnsi="Times New Roman"/>
          <w:b/>
          <w:bCs/>
          <w:iCs/>
          <w:sz w:val="28"/>
          <w:szCs w:val="28"/>
          <w:lang w:val="de-DE" w:eastAsia="ru-RU"/>
        </w:rPr>
        <w:t>Charge</w:t>
      </w:r>
      <w:r w:rsidR="00CA50AD" w:rsidRPr="008E200D">
        <w:rPr>
          <w:rFonts w:ascii="Times New Roman" w:hAnsi="Times New Roman"/>
          <w:b/>
          <w:bCs/>
          <w:iCs/>
          <w:sz w:val="28"/>
          <w:szCs w:val="28"/>
          <w:lang w:eastAsia="ru-RU"/>
        </w:rPr>
        <w:t xml:space="preserve"> в размере $200.</w:t>
      </w:r>
    </w:p>
    <w:tbl>
      <w:tblPr>
        <w:tblW w:w="0" w:type="auto"/>
        <w:tblBorders>
          <w:insideH w:val="single" w:sz="4" w:space="0" w:color="auto"/>
          <w:insideV w:val="single" w:sz="4" w:space="0" w:color="auto"/>
        </w:tblBorders>
        <w:tblLook w:val="04A0" w:firstRow="1" w:lastRow="0" w:firstColumn="1" w:lastColumn="0" w:noHBand="0" w:noVBand="1"/>
      </w:tblPr>
      <w:tblGrid>
        <w:gridCol w:w="2977"/>
        <w:gridCol w:w="6378"/>
      </w:tblGrid>
      <w:tr w:rsidR="008A6645" w:rsidRPr="00991698" w:rsidTr="00DB03E7">
        <w:trPr>
          <w:tblHeader/>
        </w:trPr>
        <w:tc>
          <w:tcPr>
            <w:tcW w:w="2977" w:type="dxa"/>
            <w:shd w:val="clear" w:color="auto" w:fill="auto"/>
            <w:vAlign w:val="center"/>
          </w:tcPr>
          <w:p w:rsidR="008A6645" w:rsidRPr="005F42DE" w:rsidRDefault="008A6645" w:rsidP="005F42DE">
            <w:pPr>
              <w:keepLines/>
              <w:shd w:val="clear" w:color="auto" w:fill="FFFFFF"/>
              <w:spacing w:before="100" w:beforeAutospacing="1" w:after="0" w:line="360" w:lineRule="auto"/>
              <w:jc w:val="center"/>
              <w:rPr>
                <w:rFonts w:ascii="Times New Roman" w:eastAsia="Times New Roman" w:hAnsi="Times New Roman"/>
                <w:color w:val="000000"/>
                <w:sz w:val="28"/>
                <w:szCs w:val="28"/>
                <w:lang w:eastAsia="ru-RU"/>
              </w:rPr>
            </w:pPr>
            <w:r w:rsidRPr="005F42DE">
              <w:rPr>
                <w:rFonts w:ascii="Times New Roman" w:eastAsia="Times New Roman" w:hAnsi="Times New Roman"/>
                <w:b/>
                <w:color w:val="000000"/>
                <w:sz w:val="28"/>
                <w:szCs w:val="28"/>
                <w:lang w:eastAsia="ru-RU"/>
              </w:rPr>
              <w:t>Правила оформления материалов докладов</w:t>
            </w:r>
          </w:p>
        </w:tc>
        <w:tc>
          <w:tcPr>
            <w:tcW w:w="6378" w:type="dxa"/>
            <w:shd w:val="clear" w:color="auto" w:fill="auto"/>
            <w:vAlign w:val="center"/>
          </w:tcPr>
          <w:p w:rsidR="008A6645" w:rsidRPr="005F42DE" w:rsidRDefault="008A6645" w:rsidP="005F42DE">
            <w:pPr>
              <w:keepLines/>
              <w:shd w:val="clear" w:color="auto" w:fill="FFFFFF"/>
              <w:spacing w:before="100" w:beforeAutospacing="1" w:after="0" w:line="360" w:lineRule="auto"/>
              <w:jc w:val="center"/>
              <w:rPr>
                <w:rFonts w:ascii="Times New Roman" w:eastAsia="Times New Roman" w:hAnsi="Times New Roman"/>
                <w:b/>
                <w:color w:val="000000"/>
                <w:sz w:val="28"/>
                <w:szCs w:val="28"/>
                <w:lang w:val="en-US" w:eastAsia="ru-RU"/>
              </w:rPr>
            </w:pPr>
            <w:r w:rsidRPr="005F42DE">
              <w:rPr>
                <w:rFonts w:ascii="Times New Roman" w:eastAsia="Times New Roman" w:hAnsi="Times New Roman"/>
                <w:b/>
                <w:color w:val="000000"/>
                <w:sz w:val="28"/>
                <w:szCs w:val="28"/>
                <w:lang w:val="en-US" w:eastAsia="ru-RU"/>
              </w:rPr>
              <w:t>Rules for formatting the contributions</w:t>
            </w:r>
          </w:p>
        </w:tc>
      </w:tr>
      <w:tr w:rsidR="00D97BB1" w:rsidRPr="00991698" w:rsidTr="00DB03E7">
        <w:tc>
          <w:tcPr>
            <w:tcW w:w="2977" w:type="dxa"/>
            <w:shd w:val="clear" w:color="auto" w:fill="auto"/>
          </w:tcPr>
          <w:p w:rsidR="00D97BB1" w:rsidRPr="005F42DE" w:rsidRDefault="00D97BB1" w:rsidP="005F42DE">
            <w:pPr>
              <w:shd w:val="clear" w:color="auto" w:fill="FFFFFF"/>
              <w:spacing w:before="100" w:beforeAutospacing="1" w:after="0" w:line="360" w:lineRule="auto"/>
              <w:jc w:val="both"/>
              <w:rPr>
                <w:rFonts w:ascii="Times New Roman" w:eastAsia="Times New Roman" w:hAnsi="Times New Roman"/>
                <w:color w:val="000000"/>
                <w:sz w:val="24"/>
                <w:szCs w:val="28"/>
                <w:lang w:eastAsia="ru-RU"/>
              </w:rPr>
            </w:pPr>
            <w:r w:rsidRPr="005F42DE">
              <w:rPr>
                <w:rFonts w:ascii="Times New Roman" w:eastAsia="Times New Roman" w:hAnsi="Times New Roman"/>
                <w:color w:val="000000"/>
                <w:sz w:val="24"/>
                <w:szCs w:val="28"/>
                <w:lang w:eastAsia="ru-RU"/>
              </w:rPr>
              <w:t xml:space="preserve">В статьях указываются УДК, ББК, название доклада, автор или авторы (фамилия, инициалы), организация. Если авторы работают в разных организациях, то место работы применительно к каждому автору обозначается надстрочной цифрой. Литературные ссылки и список использованных источников необходимо оформлять в соответствии с ГОСТ 7.82-2001, 7.1-2003, 7.0.5-2008. </w:t>
            </w:r>
          </w:p>
          <w:p w:rsidR="00D97BB1" w:rsidRPr="005F42DE" w:rsidRDefault="00D97BB1" w:rsidP="005F42DE">
            <w:pPr>
              <w:spacing w:after="0" w:line="360" w:lineRule="auto"/>
              <w:ind w:firstLine="426"/>
              <w:jc w:val="both"/>
              <w:rPr>
                <w:rFonts w:ascii="Times New Roman" w:eastAsia="Times New Roman" w:hAnsi="Times New Roman"/>
                <w:color w:val="000000"/>
                <w:sz w:val="24"/>
                <w:szCs w:val="28"/>
                <w:lang w:eastAsia="ru-RU"/>
              </w:rPr>
            </w:pPr>
            <w:r w:rsidRPr="005F42DE">
              <w:rPr>
                <w:rFonts w:ascii="Times New Roman" w:eastAsia="Times New Roman" w:hAnsi="Times New Roman"/>
                <w:color w:val="000000"/>
                <w:spacing w:val="-2"/>
                <w:sz w:val="24"/>
                <w:szCs w:val="28"/>
                <w:lang w:eastAsia="ru-RU"/>
              </w:rPr>
              <w:t>Объем текста </w:t>
            </w:r>
            <w:r w:rsidRPr="005F42DE">
              <w:rPr>
                <w:rFonts w:ascii="Times New Roman" w:eastAsia="Times New Roman" w:hAnsi="Times New Roman"/>
                <w:b/>
                <w:bCs/>
                <w:color w:val="000000"/>
                <w:spacing w:val="-2"/>
                <w:sz w:val="24"/>
                <w:szCs w:val="28"/>
                <w:lang w:eastAsia="ru-RU"/>
              </w:rPr>
              <w:t xml:space="preserve">доклада </w:t>
            </w:r>
            <w:r w:rsidRPr="005F42DE">
              <w:rPr>
                <w:rFonts w:ascii="Times New Roman" w:eastAsia="Times New Roman" w:hAnsi="Times New Roman"/>
                <w:b/>
                <w:bCs/>
                <w:color w:val="000000"/>
                <w:spacing w:val="-2"/>
                <w:sz w:val="24"/>
                <w:szCs w:val="28"/>
                <w:lang w:eastAsia="ru-RU"/>
              </w:rPr>
              <w:lastRenderedPageBreak/>
              <w:t>для сборника трудов конференции</w:t>
            </w:r>
            <w:r w:rsidRPr="005F42DE">
              <w:rPr>
                <w:rFonts w:ascii="Times New Roman" w:eastAsia="Times New Roman" w:hAnsi="Times New Roman"/>
                <w:color w:val="000000"/>
                <w:spacing w:val="-2"/>
                <w:sz w:val="24"/>
                <w:szCs w:val="28"/>
                <w:lang w:eastAsia="ru-RU"/>
              </w:rPr>
              <w:t> - до 5</w:t>
            </w:r>
            <w:r w:rsidRPr="005F42DE">
              <w:rPr>
                <w:rFonts w:ascii="Times New Roman" w:eastAsia="Times New Roman" w:hAnsi="Times New Roman"/>
                <w:color w:val="000000"/>
                <w:sz w:val="24"/>
                <w:szCs w:val="28"/>
                <w:lang w:eastAsia="ru-RU"/>
              </w:rPr>
              <w:t xml:space="preserve"> страниц включительно. Формат листа А4. Параметры страницы: верхнее поле 20 мм; нижнее поле 20 мм; левое поле 20 мм; правое поле 20 мм. Кегль заголовка – </w:t>
            </w:r>
            <w:r w:rsidRPr="005F42DE">
              <w:rPr>
                <w:rFonts w:ascii="Times New Roman" w:eastAsia="Times New Roman" w:hAnsi="Times New Roman"/>
                <w:sz w:val="24"/>
                <w:szCs w:val="28"/>
                <w:lang w:eastAsia="ru-RU"/>
              </w:rPr>
              <w:t xml:space="preserve">12 </w:t>
            </w:r>
            <w:proofErr w:type="spellStart"/>
            <w:r w:rsidRPr="005F42DE">
              <w:rPr>
                <w:rFonts w:ascii="Times New Roman" w:eastAsia="Times New Roman" w:hAnsi="Times New Roman"/>
                <w:sz w:val="24"/>
                <w:szCs w:val="28"/>
                <w:lang w:eastAsia="ru-RU"/>
              </w:rPr>
              <w:t>пт</w:t>
            </w:r>
            <w:proofErr w:type="spellEnd"/>
            <w:r w:rsidRPr="005F42DE">
              <w:rPr>
                <w:rFonts w:ascii="Times New Roman" w:eastAsia="Times New Roman" w:hAnsi="Times New Roman"/>
                <w:sz w:val="24"/>
                <w:szCs w:val="28"/>
                <w:lang w:eastAsia="ru-RU"/>
              </w:rPr>
              <w:t xml:space="preserve"> заглавными буквами (полужирный).</w:t>
            </w:r>
            <w:r w:rsidRPr="005F42DE">
              <w:rPr>
                <w:rFonts w:ascii="Times New Roman" w:eastAsia="Times New Roman" w:hAnsi="Times New Roman"/>
                <w:color w:val="000000"/>
                <w:sz w:val="24"/>
                <w:szCs w:val="28"/>
                <w:lang w:eastAsia="ru-RU"/>
              </w:rPr>
              <w:t xml:space="preserve"> Кегль аннотации и ключевых слов, </w:t>
            </w:r>
            <w:r w:rsidRPr="005F42DE">
              <w:rPr>
                <w:rFonts w:ascii="Times New Roman" w:eastAsia="Times New Roman" w:hAnsi="Times New Roman"/>
                <w:color w:val="000000"/>
                <w:spacing w:val="-4"/>
                <w:sz w:val="24"/>
                <w:szCs w:val="28"/>
                <w:lang w:eastAsia="ru-RU"/>
              </w:rPr>
              <w:t xml:space="preserve">списка использованной литературы – </w:t>
            </w:r>
            <w:r w:rsidRPr="005F42DE">
              <w:rPr>
                <w:rFonts w:ascii="Times New Roman" w:eastAsia="Times New Roman" w:hAnsi="Times New Roman"/>
                <w:spacing w:val="-4"/>
                <w:sz w:val="24"/>
                <w:szCs w:val="28"/>
                <w:lang w:eastAsia="ru-RU"/>
              </w:rPr>
              <w:t>11</w:t>
            </w:r>
            <w:r w:rsidRPr="005F42DE">
              <w:rPr>
                <w:rFonts w:ascii="Times New Roman" w:eastAsia="Times New Roman" w:hAnsi="Times New Roman"/>
                <w:color w:val="000000"/>
                <w:spacing w:val="-4"/>
                <w:sz w:val="24"/>
                <w:szCs w:val="28"/>
                <w:lang w:eastAsia="ru-RU"/>
              </w:rPr>
              <w:t xml:space="preserve">пт. Кегль текста – </w:t>
            </w:r>
            <w:r w:rsidRPr="005F42DE">
              <w:rPr>
                <w:rFonts w:ascii="Times New Roman" w:eastAsia="Times New Roman" w:hAnsi="Times New Roman"/>
                <w:spacing w:val="-4"/>
                <w:sz w:val="24"/>
                <w:szCs w:val="28"/>
                <w:lang w:eastAsia="ru-RU"/>
              </w:rPr>
              <w:t>12 пт.</w:t>
            </w:r>
            <w:r w:rsidRPr="005F42DE">
              <w:rPr>
                <w:rFonts w:ascii="Times New Roman" w:eastAsia="Times New Roman" w:hAnsi="Times New Roman"/>
                <w:color w:val="000000"/>
                <w:spacing w:val="-2"/>
                <w:sz w:val="24"/>
                <w:szCs w:val="28"/>
                <w:lang w:eastAsia="ru-RU"/>
              </w:rPr>
              <w:t xml:space="preserve"> Межстрочное расстояние – </w:t>
            </w:r>
            <w:r w:rsidRPr="005F42DE">
              <w:rPr>
                <w:rFonts w:ascii="Times New Roman" w:eastAsia="Times New Roman" w:hAnsi="Times New Roman"/>
                <w:spacing w:val="-2"/>
                <w:sz w:val="24"/>
                <w:szCs w:val="28"/>
                <w:lang w:eastAsia="ru-RU"/>
              </w:rPr>
              <w:t>одинарный интервал</w:t>
            </w:r>
            <w:r w:rsidRPr="005F42DE">
              <w:rPr>
                <w:rFonts w:ascii="Times New Roman" w:eastAsia="Times New Roman" w:hAnsi="Times New Roman"/>
                <w:color w:val="000000"/>
                <w:spacing w:val="-2"/>
                <w:sz w:val="24"/>
                <w:szCs w:val="28"/>
                <w:lang w:eastAsia="ru-RU"/>
              </w:rPr>
              <w:t xml:space="preserve">. Шрифт – </w:t>
            </w:r>
            <w:proofErr w:type="spellStart"/>
            <w:r w:rsidRPr="005F42DE">
              <w:rPr>
                <w:rFonts w:ascii="Times New Roman" w:eastAsia="Times New Roman" w:hAnsi="Times New Roman"/>
                <w:color w:val="000000"/>
                <w:spacing w:val="-2"/>
                <w:sz w:val="24"/>
                <w:szCs w:val="28"/>
                <w:lang w:eastAsia="ru-RU"/>
              </w:rPr>
              <w:t>TimesNew</w:t>
            </w:r>
            <w:r w:rsidRPr="005F42DE">
              <w:rPr>
                <w:rFonts w:ascii="Times New Roman" w:eastAsia="Times New Roman" w:hAnsi="Times New Roman"/>
                <w:color w:val="000000"/>
                <w:sz w:val="24"/>
                <w:szCs w:val="28"/>
                <w:lang w:eastAsia="ru-RU"/>
              </w:rPr>
              <w:t>Roman</w:t>
            </w:r>
            <w:proofErr w:type="spellEnd"/>
            <w:r w:rsidRPr="005F42DE">
              <w:rPr>
                <w:rFonts w:ascii="Times New Roman" w:eastAsia="Times New Roman" w:hAnsi="Times New Roman"/>
                <w:color w:val="000000"/>
                <w:sz w:val="24"/>
                <w:szCs w:val="28"/>
                <w:lang w:eastAsia="ru-RU"/>
              </w:rPr>
              <w:t>. Отступ 1-й строки абзаца – 0,75 см.  Страницы не нумеруются. Переносы в тексте не расставляются.</w:t>
            </w:r>
          </w:p>
          <w:p w:rsidR="00D97BB1" w:rsidRPr="005F42DE" w:rsidRDefault="00D97BB1" w:rsidP="005F42DE">
            <w:pPr>
              <w:shd w:val="clear" w:color="auto" w:fill="FFFFFF"/>
              <w:spacing w:after="0" w:line="360" w:lineRule="auto"/>
              <w:ind w:firstLine="426"/>
              <w:jc w:val="both"/>
              <w:rPr>
                <w:rFonts w:ascii="Times New Roman" w:eastAsia="Times New Roman" w:hAnsi="Times New Roman"/>
                <w:color w:val="000000"/>
                <w:sz w:val="24"/>
                <w:szCs w:val="28"/>
                <w:lang w:eastAsia="ru-RU"/>
              </w:rPr>
            </w:pPr>
            <w:r w:rsidRPr="005F42DE">
              <w:rPr>
                <w:rFonts w:ascii="Times New Roman" w:eastAsia="Times New Roman" w:hAnsi="Times New Roman"/>
                <w:color w:val="000000"/>
                <w:sz w:val="24"/>
                <w:szCs w:val="28"/>
                <w:lang w:eastAsia="ru-RU"/>
              </w:rPr>
              <w:t>Сканированные рисунки выполняются в черно-белом варианте</w:t>
            </w:r>
            <w:r w:rsidRPr="005F42DE">
              <w:rPr>
                <w:rFonts w:ascii="Times New Roman" w:eastAsia="Times New Roman" w:hAnsi="Times New Roman"/>
                <w:sz w:val="24"/>
                <w:szCs w:val="28"/>
                <w:lang w:eastAsia="ru-RU"/>
              </w:rPr>
              <w:t xml:space="preserve">. </w:t>
            </w:r>
            <w:r w:rsidRPr="005F42DE">
              <w:rPr>
                <w:rFonts w:ascii="Times New Roman" w:eastAsia="Times New Roman" w:hAnsi="Times New Roman"/>
                <w:color w:val="000000"/>
                <w:sz w:val="24"/>
                <w:szCs w:val="28"/>
                <w:lang w:eastAsia="ru-RU"/>
              </w:rPr>
              <w:t xml:space="preserve">Рисунки и таблицы вставляются в текст доклада, нумеруются и подписываются. Размеры </w:t>
            </w:r>
            <w:r w:rsidRPr="005F42DE">
              <w:rPr>
                <w:rFonts w:ascii="Times New Roman" w:eastAsia="Times New Roman" w:hAnsi="Times New Roman"/>
                <w:color w:val="000000"/>
                <w:sz w:val="24"/>
                <w:szCs w:val="28"/>
                <w:lang w:eastAsia="ru-RU"/>
              </w:rPr>
              <w:lastRenderedPageBreak/>
              <w:t xml:space="preserve">рисунков: ширина не более 11 см, высота не более 15 см (для стендового доклада ограничиваются форматом листа). Для </w:t>
            </w:r>
            <w:r w:rsidRPr="00E31048">
              <w:rPr>
                <w:rFonts w:ascii="Times New Roman" w:eastAsia="Times New Roman" w:hAnsi="Times New Roman"/>
                <w:color w:val="000000"/>
                <w:spacing w:val="-6"/>
                <w:sz w:val="24"/>
                <w:szCs w:val="28"/>
                <w:lang w:eastAsia="ru-RU"/>
              </w:rPr>
              <w:t xml:space="preserve">набора формул используются математический редактор </w:t>
            </w:r>
            <w:proofErr w:type="spellStart"/>
            <w:r w:rsidRPr="00E31048">
              <w:rPr>
                <w:rFonts w:ascii="Times New Roman" w:eastAsia="Times New Roman" w:hAnsi="Times New Roman"/>
                <w:color w:val="000000"/>
                <w:spacing w:val="-6"/>
                <w:sz w:val="24"/>
                <w:szCs w:val="28"/>
                <w:lang w:eastAsia="ru-RU"/>
              </w:rPr>
              <w:t>MicrosoftEquation</w:t>
            </w:r>
            <w:proofErr w:type="spellEnd"/>
            <w:r w:rsidRPr="00E31048">
              <w:rPr>
                <w:rFonts w:ascii="Times New Roman" w:eastAsia="Times New Roman" w:hAnsi="Times New Roman"/>
                <w:color w:val="000000"/>
                <w:spacing w:val="-6"/>
                <w:sz w:val="24"/>
                <w:szCs w:val="28"/>
                <w:lang w:eastAsia="ru-RU"/>
              </w:rPr>
              <w:t xml:space="preserve"> 3.0; стиль - математический. Основной шрифт в математическом редакторе - </w:t>
            </w:r>
            <w:proofErr w:type="spellStart"/>
            <w:r w:rsidRPr="00E31048">
              <w:rPr>
                <w:rFonts w:ascii="Times New Roman" w:eastAsia="Times New Roman" w:hAnsi="Times New Roman"/>
                <w:color w:val="000000"/>
                <w:spacing w:val="-6"/>
                <w:sz w:val="24"/>
                <w:szCs w:val="28"/>
                <w:lang w:eastAsia="ru-RU"/>
              </w:rPr>
              <w:t>TimesNewRoman</w:t>
            </w:r>
            <w:proofErr w:type="spellEnd"/>
            <w:r w:rsidRPr="00E31048">
              <w:rPr>
                <w:rFonts w:ascii="Times New Roman" w:eastAsia="Times New Roman" w:hAnsi="Times New Roman"/>
                <w:color w:val="000000"/>
                <w:spacing w:val="-6"/>
                <w:sz w:val="24"/>
                <w:szCs w:val="28"/>
                <w:lang w:eastAsia="ru-RU"/>
              </w:rPr>
              <w:t xml:space="preserve">. Размеры символов в математическом редакторе: обычный - 14 </w:t>
            </w:r>
            <w:proofErr w:type="spellStart"/>
            <w:r w:rsidRPr="00E31048">
              <w:rPr>
                <w:rFonts w:ascii="Times New Roman" w:eastAsia="Times New Roman" w:hAnsi="Times New Roman"/>
                <w:color w:val="000000"/>
                <w:spacing w:val="-6"/>
                <w:sz w:val="24"/>
                <w:szCs w:val="28"/>
                <w:lang w:eastAsia="ru-RU"/>
              </w:rPr>
              <w:t>пт</w:t>
            </w:r>
            <w:proofErr w:type="spellEnd"/>
            <w:r w:rsidRPr="00E31048">
              <w:rPr>
                <w:rFonts w:ascii="Times New Roman" w:eastAsia="Times New Roman" w:hAnsi="Times New Roman"/>
                <w:color w:val="000000"/>
                <w:spacing w:val="-6"/>
                <w:sz w:val="24"/>
                <w:szCs w:val="28"/>
                <w:lang w:eastAsia="ru-RU"/>
              </w:rPr>
              <w:t xml:space="preserve">, крупный индекс - 8 </w:t>
            </w:r>
            <w:proofErr w:type="spellStart"/>
            <w:r w:rsidRPr="00E31048">
              <w:rPr>
                <w:rFonts w:ascii="Times New Roman" w:eastAsia="Times New Roman" w:hAnsi="Times New Roman"/>
                <w:color w:val="000000"/>
                <w:spacing w:val="-6"/>
                <w:sz w:val="24"/>
                <w:szCs w:val="28"/>
                <w:lang w:eastAsia="ru-RU"/>
              </w:rPr>
              <w:t>пт</w:t>
            </w:r>
            <w:proofErr w:type="spellEnd"/>
            <w:r w:rsidRPr="00E31048">
              <w:rPr>
                <w:rFonts w:ascii="Times New Roman" w:eastAsia="Times New Roman" w:hAnsi="Times New Roman"/>
                <w:color w:val="000000"/>
                <w:spacing w:val="-6"/>
                <w:sz w:val="24"/>
                <w:szCs w:val="28"/>
                <w:lang w:eastAsia="ru-RU"/>
              </w:rPr>
              <w:t xml:space="preserve">, мелкий индекс - 6 </w:t>
            </w:r>
            <w:proofErr w:type="spellStart"/>
            <w:r w:rsidRPr="00E31048">
              <w:rPr>
                <w:rFonts w:ascii="Times New Roman" w:eastAsia="Times New Roman" w:hAnsi="Times New Roman"/>
                <w:color w:val="000000"/>
                <w:spacing w:val="-6"/>
                <w:sz w:val="24"/>
                <w:szCs w:val="28"/>
                <w:lang w:eastAsia="ru-RU"/>
              </w:rPr>
              <w:t>пт</w:t>
            </w:r>
            <w:proofErr w:type="spellEnd"/>
            <w:r w:rsidRPr="00E31048">
              <w:rPr>
                <w:rFonts w:ascii="Times New Roman" w:eastAsia="Times New Roman" w:hAnsi="Times New Roman"/>
                <w:color w:val="000000"/>
                <w:spacing w:val="-6"/>
                <w:sz w:val="24"/>
                <w:szCs w:val="28"/>
                <w:lang w:eastAsia="ru-RU"/>
              </w:rPr>
              <w:t xml:space="preserve">, крупный символ - 19 </w:t>
            </w:r>
            <w:proofErr w:type="spellStart"/>
            <w:r w:rsidRPr="00E31048">
              <w:rPr>
                <w:rFonts w:ascii="Times New Roman" w:eastAsia="Times New Roman" w:hAnsi="Times New Roman"/>
                <w:color w:val="000000"/>
                <w:spacing w:val="-6"/>
                <w:sz w:val="24"/>
                <w:szCs w:val="28"/>
                <w:lang w:eastAsia="ru-RU"/>
              </w:rPr>
              <w:t>пт</w:t>
            </w:r>
            <w:proofErr w:type="spellEnd"/>
            <w:r w:rsidRPr="00E31048">
              <w:rPr>
                <w:rFonts w:ascii="Times New Roman" w:eastAsia="Times New Roman" w:hAnsi="Times New Roman"/>
                <w:color w:val="000000"/>
                <w:spacing w:val="-6"/>
                <w:sz w:val="24"/>
                <w:szCs w:val="28"/>
                <w:lang w:eastAsia="ru-RU"/>
              </w:rPr>
              <w:t xml:space="preserve">, мелкий символ - 12 </w:t>
            </w:r>
            <w:proofErr w:type="spellStart"/>
            <w:r w:rsidRPr="00E31048">
              <w:rPr>
                <w:rFonts w:ascii="Times New Roman" w:eastAsia="Times New Roman" w:hAnsi="Times New Roman"/>
                <w:color w:val="000000"/>
                <w:spacing w:val="-6"/>
                <w:sz w:val="24"/>
                <w:szCs w:val="28"/>
                <w:lang w:eastAsia="ru-RU"/>
              </w:rPr>
              <w:t>пт</w:t>
            </w:r>
            <w:proofErr w:type="spellEnd"/>
            <w:r w:rsidRPr="00E31048">
              <w:rPr>
                <w:rFonts w:ascii="Times New Roman" w:eastAsia="Times New Roman" w:hAnsi="Times New Roman"/>
                <w:color w:val="000000"/>
                <w:spacing w:val="-6"/>
                <w:sz w:val="24"/>
                <w:szCs w:val="28"/>
                <w:lang w:eastAsia="ru-RU"/>
              </w:rPr>
              <w:t xml:space="preserve"> (для стендового доклада - по желанию автора).</w:t>
            </w:r>
          </w:p>
          <w:p w:rsidR="00D97BB1" w:rsidRPr="005F42DE" w:rsidRDefault="00D97BB1" w:rsidP="005F42DE">
            <w:pPr>
              <w:shd w:val="clear" w:color="auto" w:fill="FFFFFF"/>
              <w:spacing w:after="0" w:line="360" w:lineRule="auto"/>
              <w:ind w:firstLine="426"/>
              <w:jc w:val="both"/>
              <w:rPr>
                <w:rFonts w:ascii="Times New Roman" w:hAnsi="Times New Roman"/>
                <w:b/>
                <w:sz w:val="24"/>
                <w:szCs w:val="28"/>
                <w:lang w:eastAsia="ru-RU"/>
              </w:rPr>
            </w:pPr>
            <w:r w:rsidRPr="005F42DE">
              <w:rPr>
                <w:rFonts w:ascii="Times New Roman" w:eastAsia="Times New Roman" w:hAnsi="Times New Roman"/>
                <w:color w:val="000000"/>
                <w:sz w:val="24"/>
                <w:szCs w:val="28"/>
                <w:lang w:eastAsia="ru-RU"/>
              </w:rPr>
              <w:t xml:space="preserve">Файл с текстом статьи выполняется в программе MS </w:t>
            </w:r>
            <w:proofErr w:type="spellStart"/>
            <w:r w:rsidRPr="005F42DE">
              <w:rPr>
                <w:rFonts w:ascii="Times New Roman" w:eastAsia="Times New Roman" w:hAnsi="Times New Roman"/>
                <w:color w:val="000000"/>
                <w:sz w:val="24"/>
                <w:szCs w:val="28"/>
                <w:lang w:eastAsia="ru-RU"/>
              </w:rPr>
              <w:t>Word</w:t>
            </w:r>
            <w:proofErr w:type="spellEnd"/>
            <w:r w:rsidRPr="005F42DE">
              <w:rPr>
                <w:rFonts w:ascii="Times New Roman" w:eastAsia="Times New Roman" w:hAnsi="Times New Roman"/>
                <w:color w:val="000000"/>
                <w:sz w:val="24"/>
                <w:szCs w:val="28"/>
                <w:lang w:eastAsia="ru-RU"/>
              </w:rPr>
              <w:t xml:space="preserve"> и обозначается </w:t>
            </w:r>
            <w:proofErr w:type="gramStart"/>
            <w:r w:rsidRPr="005F42DE">
              <w:rPr>
                <w:rFonts w:ascii="Times New Roman" w:eastAsia="Times New Roman" w:hAnsi="Times New Roman"/>
                <w:color w:val="000000"/>
                <w:sz w:val="24"/>
                <w:szCs w:val="28"/>
                <w:lang w:eastAsia="ru-RU"/>
              </w:rPr>
              <w:t xml:space="preserve">как  </w:t>
            </w:r>
            <w:r w:rsidRPr="005F42DE">
              <w:rPr>
                <w:rFonts w:ascii="Times New Roman" w:hAnsi="Times New Roman"/>
                <w:b/>
                <w:sz w:val="24"/>
                <w:szCs w:val="28"/>
                <w:lang w:eastAsia="ru-RU"/>
              </w:rPr>
              <w:t>Иванов-статья.doc</w:t>
            </w:r>
            <w:proofErr w:type="gramEnd"/>
            <w:r w:rsidRPr="005F42DE">
              <w:rPr>
                <w:rFonts w:ascii="Times New Roman" w:hAnsi="Times New Roman"/>
                <w:b/>
                <w:sz w:val="24"/>
                <w:szCs w:val="28"/>
                <w:lang w:eastAsia="ru-RU"/>
              </w:rPr>
              <w:t>;</w:t>
            </w:r>
          </w:p>
          <w:p w:rsidR="00D97BB1" w:rsidRPr="005F42DE" w:rsidRDefault="00D97BB1" w:rsidP="005F42DE">
            <w:pPr>
              <w:spacing w:after="0" w:line="360" w:lineRule="auto"/>
              <w:ind w:left="-567"/>
              <w:jc w:val="center"/>
              <w:rPr>
                <w:rFonts w:ascii="Times New Roman" w:hAnsi="Times New Roman"/>
                <w:i/>
                <w:sz w:val="24"/>
                <w:szCs w:val="24"/>
              </w:rPr>
            </w:pPr>
            <w:r w:rsidRPr="005F42DE">
              <w:rPr>
                <w:rFonts w:ascii="Times New Roman" w:hAnsi="Times New Roman"/>
                <w:i/>
                <w:sz w:val="24"/>
                <w:szCs w:val="24"/>
              </w:rPr>
              <w:t>Список использованной литературы</w:t>
            </w:r>
          </w:p>
          <w:p w:rsidR="00D97BB1" w:rsidRPr="005F42DE" w:rsidRDefault="00D97BB1" w:rsidP="005F42DE">
            <w:pPr>
              <w:spacing w:after="0" w:line="360" w:lineRule="auto"/>
              <w:jc w:val="both"/>
              <w:rPr>
                <w:rFonts w:ascii="Times New Roman" w:hAnsi="Times New Roman"/>
                <w:b/>
                <w:sz w:val="24"/>
                <w:szCs w:val="24"/>
              </w:rPr>
            </w:pPr>
            <w:r w:rsidRPr="005F42DE">
              <w:rPr>
                <w:rFonts w:ascii="Times New Roman" w:hAnsi="Times New Roman"/>
                <w:color w:val="000000"/>
                <w:sz w:val="24"/>
                <w:szCs w:val="24"/>
              </w:rPr>
              <w:t xml:space="preserve">1. </w:t>
            </w:r>
            <w:proofErr w:type="spellStart"/>
            <w:r w:rsidRPr="005F42DE">
              <w:rPr>
                <w:rFonts w:ascii="Times New Roman" w:hAnsi="Times New Roman"/>
                <w:color w:val="000000"/>
                <w:sz w:val="24"/>
                <w:szCs w:val="24"/>
              </w:rPr>
              <w:t>Дамаскин</w:t>
            </w:r>
            <w:proofErr w:type="spellEnd"/>
            <w:r w:rsidRPr="005F42DE">
              <w:rPr>
                <w:rFonts w:ascii="Times New Roman" w:hAnsi="Times New Roman"/>
                <w:color w:val="000000"/>
                <w:sz w:val="24"/>
                <w:szCs w:val="24"/>
              </w:rPr>
              <w:t xml:space="preserve"> Б.Б., </w:t>
            </w:r>
            <w:proofErr w:type="spellStart"/>
            <w:r w:rsidRPr="005F42DE">
              <w:rPr>
                <w:rFonts w:ascii="Times New Roman" w:hAnsi="Times New Roman"/>
                <w:color w:val="000000"/>
                <w:sz w:val="24"/>
                <w:szCs w:val="24"/>
              </w:rPr>
              <w:t>Петрий</w:t>
            </w:r>
            <w:proofErr w:type="spellEnd"/>
            <w:r w:rsidRPr="005F42DE">
              <w:rPr>
                <w:rFonts w:ascii="Times New Roman" w:hAnsi="Times New Roman"/>
                <w:color w:val="000000"/>
                <w:sz w:val="24"/>
                <w:szCs w:val="24"/>
              </w:rPr>
              <w:t xml:space="preserve"> О.А., Батраков В.В. Адсорбция органических </w:t>
            </w:r>
            <w:r w:rsidRPr="005F42DE">
              <w:rPr>
                <w:rFonts w:ascii="Times New Roman" w:hAnsi="Times New Roman"/>
                <w:color w:val="000000"/>
                <w:sz w:val="24"/>
                <w:szCs w:val="24"/>
              </w:rPr>
              <w:lastRenderedPageBreak/>
              <w:t>соединенийна электродах.</w:t>
            </w:r>
            <w:r w:rsidRPr="005F42DE">
              <w:rPr>
                <w:rFonts w:ascii="Times New Roman" w:hAnsi="Times New Roman"/>
                <w:sz w:val="24"/>
                <w:szCs w:val="24"/>
              </w:rPr>
              <w:t xml:space="preserve"> М.: Наука. 1968. 334 с.</w:t>
            </w:r>
          </w:p>
          <w:p w:rsidR="00D97BB1" w:rsidRPr="005F42DE" w:rsidRDefault="00D97BB1" w:rsidP="005F42DE">
            <w:pPr>
              <w:widowControl w:val="0"/>
              <w:shd w:val="clear" w:color="auto" w:fill="FFFFFF"/>
              <w:tabs>
                <w:tab w:val="left" w:pos="284"/>
              </w:tabs>
              <w:autoSpaceDE w:val="0"/>
              <w:autoSpaceDN w:val="0"/>
              <w:adjustRightInd w:val="0"/>
              <w:spacing w:after="0" w:line="360" w:lineRule="auto"/>
              <w:jc w:val="both"/>
              <w:rPr>
                <w:rFonts w:ascii="Times New Roman" w:hAnsi="Times New Roman"/>
                <w:color w:val="000000"/>
                <w:sz w:val="24"/>
                <w:szCs w:val="24"/>
              </w:rPr>
            </w:pPr>
            <w:r w:rsidRPr="005F42DE">
              <w:rPr>
                <w:rFonts w:ascii="Times New Roman" w:hAnsi="Times New Roman"/>
                <w:color w:val="000000"/>
                <w:sz w:val="24"/>
                <w:szCs w:val="24"/>
              </w:rPr>
              <w:t xml:space="preserve">2. Сергеев А.К. Ингибирование сероводородной коррозии // Коррозия: материалы, защита. М., 2010. № 1. С.12-26. </w:t>
            </w:r>
          </w:p>
          <w:p w:rsidR="00D97BB1" w:rsidRPr="005F42DE" w:rsidRDefault="00D97BB1" w:rsidP="005F42DE">
            <w:pPr>
              <w:shd w:val="clear" w:color="auto" w:fill="FFFFFF"/>
              <w:spacing w:after="0" w:line="240" w:lineRule="auto"/>
              <w:jc w:val="center"/>
              <w:rPr>
                <w:rFonts w:ascii="Times New Roman" w:eastAsia="Times New Roman" w:hAnsi="Times New Roman"/>
                <w:b/>
                <w:bCs/>
                <w:i/>
                <w:iCs/>
                <w:color w:val="000000"/>
                <w:sz w:val="24"/>
                <w:szCs w:val="28"/>
                <w:lang w:eastAsia="ru-RU"/>
              </w:rPr>
            </w:pPr>
          </w:p>
          <w:p w:rsidR="00D97BB1" w:rsidRPr="005F42DE" w:rsidRDefault="00D97BB1" w:rsidP="005F42DE">
            <w:pPr>
              <w:shd w:val="clear" w:color="auto" w:fill="FFFFFF"/>
              <w:spacing w:after="0" w:line="240" w:lineRule="auto"/>
              <w:jc w:val="center"/>
              <w:rPr>
                <w:rFonts w:ascii="Times New Roman" w:eastAsia="Times New Roman" w:hAnsi="Times New Roman"/>
                <w:b/>
                <w:bCs/>
                <w:i/>
                <w:iCs/>
                <w:color w:val="000000"/>
                <w:sz w:val="24"/>
                <w:szCs w:val="28"/>
                <w:lang w:eastAsia="ru-RU"/>
              </w:rPr>
            </w:pPr>
          </w:p>
          <w:p w:rsidR="00D97BB1" w:rsidRPr="005F42DE" w:rsidRDefault="00D97BB1" w:rsidP="005F42DE">
            <w:pPr>
              <w:shd w:val="clear" w:color="auto" w:fill="FFFFFF"/>
              <w:spacing w:after="0" w:line="240" w:lineRule="auto"/>
              <w:jc w:val="center"/>
              <w:rPr>
                <w:rFonts w:ascii="Times New Roman" w:eastAsia="Times New Roman" w:hAnsi="Times New Roman"/>
                <w:b/>
                <w:bCs/>
                <w:i/>
                <w:iCs/>
                <w:color w:val="000000"/>
                <w:sz w:val="24"/>
                <w:szCs w:val="28"/>
                <w:lang w:eastAsia="ru-RU"/>
              </w:rPr>
            </w:pPr>
          </w:p>
          <w:p w:rsidR="00D97BB1" w:rsidRPr="005F42DE" w:rsidRDefault="00D97BB1" w:rsidP="005F42DE">
            <w:pPr>
              <w:shd w:val="clear" w:color="auto" w:fill="FFFFFF"/>
              <w:spacing w:after="0" w:line="240" w:lineRule="auto"/>
              <w:jc w:val="center"/>
              <w:rPr>
                <w:rFonts w:ascii="Times New Roman" w:eastAsia="Times New Roman" w:hAnsi="Times New Roman"/>
                <w:color w:val="000000"/>
                <w:sz w:val="24"/>
                <w:szCs w:val="28"/>
                <w:lang w:eastAsia="ru-RU"/>
              </w:rPr>
            </w:pPr>
            <w:r w:rsidRPr="005F42DE">
              <w:rPr>
                <w:rFonts w:ascii="Times New Roman" w:eastAsia="Times New Roman" w:hAnsi="Times New Roman"/>
                <w:b/>
                <w:bCs/>
                <w:i/>
                <w:iCs/>
                <w:color w:val="000000"/>
                <w:sz w:val="24"/>
                <w:szCs w:val="28"/>
                <w:lang w:eastAsia="ru-RU"/>
              </w:rPr>
              <w:t xml:space="preserve">Образец оформления </w:t>
            </w:r>
            <w:r w:rsidRPr="005F42DE">
              <w:rPr>
                <w:rFonts w:ascii="Times New Roman" w:eastAsia="Times New Roman" w:hAnsi="Times New Roman"/>
                <w:b/>
                <w:bCs/>
                <w:i/>
                <w:iCs/>
                <w:sz w:val="24"/>
                <w:szCs w:val="28"/>
                <w:lang w:eastAsia="ru-RU"/>
              </w:rPr>
              <w:t>доклада</w:t>
            </w:r>
          </w:p>
          <w:p w:rsidR="00D97BB1" w:rsidRPr="005F42DE" w:rsidRDefault="00D97BB1" w:rsidP="005F42DE">
            <w:pPr>
              <w:shd w:val="clear" w:color="auto" w:fill="FFFFFF"/>
              <w:spacing w:before="100" w:beforeAutospacing="1" w:after="100" w:afterAutospacing="1" w:line="240" w:lineRule="auto"/>
              <w:rPr>
                <w:rFonts w:ascii="Times New Roman" w:eastAsia="Times New Roman" w:hAnsi="Times New Roman"/>
                <w:color w:val="000000"/>
                <w:szCs w:val="28"/>
                <w:lang w:eastAsia="ru-RU"/>
              </w:rPr>
            </w:pPr>
            <w:r w:rsidRPr="005F42DE">
              <w:rPr>
                <w:rFonts w:ascii="Times New Roman" w:eastAsia="Times New Roman" w:hAnsi="Times New Roman"/>
                <w:color w:val="000000"/>
                <w:szCs w:val="28"/>
                <w:lang w:eastAsia="ru-RU"/>
              </w:rPr>
              <w:t>УДК 574 </w:t>
            </w:r>
            <w:r w:rsidRPr="005F42DE">
              <w:rPr>
                <w:rFonts w:ascii="Times New Roman" w:eastAsia="Times New Roman" w:hAnsi="Times New Roman"/>
                <w:color w:val="000000"/>
                <w:szCs w:val="28"/>
                <w:lang w:eastAsia="ru-RU"/>
              </w:rPr>
              <w:br/>
              <w:t>ББК О145</w:t>
            </w:r>
          </w:p>
          <w:p w:rsidR="00D97BB1" w:rsidRPr="005F42DE" w:rsidRDefault="00D97BB1" w:rsidP="005F42DE">
            <w:pPr>
              <w:shd w:val="clear" w:color="auto" w:fill="FFFFFF"/>
              <w:spacing w:after="0" w:line="240" w:lineRule="auto"/>
              <w:jc w:val="center"/>
              <w:rPr>
                <w:rFonts w:ascii="Times New Roman" w:eastAsia="Times New Roman" w:hAnsi="Times New Roman"/>
                <w:b/>
                <w:color w:val="000000"/>
                <w:sz w:val="24"/>
                <w:szCs w:val="28"/>
                <w:lang w:eastAsia="ru-RU"/>
              </w:rPr>
            </w:pPr>
            <w:r w:rsidRPr="005F42DE">
              <w:rPr>
                <w:rFonts w:ascii="Times New Roman" w:eastAsia="Times New Roman" w:hAnsi="Times New Roman"/>
                <w:b/>
                <w:color w:val="000000"/>
                <w:szCs w:val="28"/>
                <w:lang w:eastAsia="ru-RU"/>
              </w:rPr>
              <w:t xml:space="preserve">НОВЫЕ КОМПОЗИЦИОННЫЕ МАТЕРИАЛЫ ДЛЯ ЭЛЕКТРОХИМЗАЩИТЫ ТРУБОПРОВОДНЫХ СИСТЕМ </w:t>
            </w:r>
          </w:p>
          <w:p w:rsidR="00D97BB1" w:rsidRPr="005F42DE" w:rsidRDefault="00D97BB1" w:rsidP="005F42DE">
            <w:pPr>
              <w:shd w:val="clear" w:color="auto" w:fill="FFFFFF"/>
              <w:spacing w:line="240" w:lineRule="auto"/>
              <w:jc w:val="center"/>
              <w:rPr>
                <w:rFonts w:ascii="Times New Roman" w:eastAsia="Times New Roman" w:hAnsi="Times New Roman"/>
                <w:color w:val="000000"/>
                <w:szCs w:val="28"/>
                <w:lang w:eastAsia="ru-RU"/>
              </w:rPr>
            </w:pPr>
            <w:r w:rsidRPr="005F42DE">
              <w:rPr>
                <w:rFonts w:ascii="Times New Roman" w:eastAsia="Times New Roman" w:hAnsi="Times New Roman"/>
                <w:color w:val="000000"/>
                <w:szCs w:val="28"/>
                <w:lang w:eastAsia="ru-RU"/>
              </w:rPr>
              <w:t>(на русском и английском языках)</w:t>
            </w:r>
          </w:p>
          <w:p w:rsidR="00D97BB1" w:rsidRPr="005F42DE" w:rsidRDefault="00D97BB1" w:rsidP="005F42DE">
            <w:pPr>
              <w:shd w:val="clear" w:color="auto" w:fill="FFFFFF"/>
              <w:spacing w:line="240" w:lineRule="auto"/>
              <w:jc w:val="center"/>
              <w:rPr>
                <w:rFonts w:ascii="Times New Roman" w:eastAsia="Times New Roman" w:hAnsi="Times New Roman"/>
                <w:color w:val="000000"/>
                <w:szCs w:val="28"/>
                <w:lang w:eastAsia="ru-RU"/>
              </w:rPr>
            </w:pPr>
            <w:r w:rsidRPr="005F42DE">
              <w:rPr>
                <w:rFonts w:ascii="Times New Roman" w:eastAsia="Times New Roman" w:hAnsi="Times New Roman"/>
                <w:color w:val="000000"/>
                <w:szCs w:val="28"/>
                <w:lang w:eastAsia="ru-RU"/>
              </w:rPr>
              <w:t>Петров С.И. </w:t>
            </w:r>
            <w:r w:rsidRPr="005F42DE">
              <w:rPr>
                <w:rFonts w:ascii="Times New Roman" w:eastAsia="Times New Roman" w:hAnsi="Times New Roman"/>
                <w:color w:val="000000"/>
                <w:szCs w:val="28"/>
                <w:vertAlign w:val="superscript"/>
                <w:lang w:eastAsia="ru-RU"/>
              </w:rPr>
              <w:t>1</w:t>
            </w:r>
            <w:r w:rsidRPr="005F42DE">
              <w:rPr>
                <w:rFonts w:ascii="Times New Roman" w:eastAsia="Times New Roman" w:hAnsi="Times New Roman"/>
                <w:color w:val="000000"/>
                <w:szCs w:val="28"/>
                <w:lang w:eastAsia="ru-RU"/>
              </w:rPr>
              <w:t xml:space="preserve">, </w:t>
            </w:r>
            <w:proofErr w:type="spellStart"/>
            <w:r w:rsidRPr="005F42DE">
              <w:rPr>
                <w:rFonts w:ascii="Times New Roman" w:eastAsia="Times New Roman" w:hAnsi="Times New Roman"/>
                <w:color w:val="000000"/>
                <w:szCs w:val="28"/>
                <w:lang w:eastAsia="ru-RU"/>
              </w:rPr>
              <w:t>Берштейн</w:t>
            </w:r>
            <w:proofErr w:type="spellEnd"/>
            <w:r w:rsidRPr="005F42DE">
              <w:rPr>
                <w:rFonts w:ascii="Times New Roman" w:eastAsia="Times New Roman" w:hAnsi="Times New Roman"/>
                <w:color w:val="000000"/>
                <w:szCs w:val="28"/>
                <w:lang w:eastAsia="ru-RU"/>
              </w:rPr>
              <w:t xml:space="preserve"> К. </w:t>
            </w:r>
            <w:r w:rsidRPr="005F42DE">
              <w:rPr>
                <w:rFonts w:ascii="Times New Roman" w:eastAsia="Times New Roman" w:hAnsi="Times New Roman"/>
                <w:color w:val="000000"/>
                <w:szCs w:val="28"/>
                <w:vertAlign w:val="superscript"/>
                <w:lang w:eastAsia="ru-RU"/>
              </w:rPr>
              <w:t>2</w:t>
            </w:r>
            <w:r w:rsidRPr="005F42DE">
              <w:rPr>
                <w:rFonts w:ascii="Times New Roman" w:eastAsia="Times New Roman" w:hAnsi="Times New Roman"/>
                <w:color w:val="000000"/>
                <w:szCs w:val="28"/>
                <w:lang w:eastAsia="ru-RU"/>
              </w:rPr>
              <w:br/>
              <w:t>(на русском и английском языках)</w:t>
            </w:r>
          </w:p>
          <w:p w:rsidR="00D97BB1" w:rsidRPr="005F42DE" w:rsidRDefault="00D97BB1" w:rsidP="005F42DE">
            <w:pPr>
              <w:shd w:val="clear" w:color="auto" w:fill="FFFFFF"/>
              <w:spacing w:line="240" w:lineRule="auto"/>
              <w:jc w:val="center"/>
              <w:rPr>
                <w:rFonts w:ascii="Times New Roman" w:eastAsia="Times New Roman" w:hAnsi="Times New Roman"/>
                <w:color w:val="000000"/>
                <w:szCs w:val="28"/>
                <w:lang w:eastAsia="ru-RU"/>
              </w:rPr>
            </w:pPr>
            <w:r w:rsidRPr="005F42DE">
              <w:rPr>
                <w:rFonts w:ascii="Times New Roman" w:eastAsia="Times New Roman" w:hAnsi="Times New Roman"/>
                <w:color w:val="000000"/>
                <w:szCs w:val="28"/>
                <w:vertAlign w:val="superscript"/>
                <w:lang w:eastAsia="ru-RU"/>
              </w:rPr>
              <w:t>1</w:t>
            </w:r>
            <w:r w:rsidRPr="005F42DE">
              <w:rPr>
                <w:rFonts w:ascii="Times New Roman" w:eastAsia="Times New Roman" w:hAnsi="Times New Roman"/>
                <w:i/>
                <w:iCs/>
                <w:color w:val="000000"/>
                <w:szCs w:val="28"/>
                <w:lang w:eastAsia="ru-RU"/>
              </w:rPr>
              <w:t>Ивановский государственный университет</w:t>
            </w:r>
            <w:r w:rsidRPr="005F42DE">
              <w:rPr>
                <w:rFonts w:ascii="Times New Roman" w:eastAsia="Times New Roman" w:hAnsi="Times New Roman"/>
                <w:color w:val="000000"/>
                <w:szCs w:val="28"/>
                <w:lang w:eastAsia="ru-RU"/>
              </w:rPr>
              <w:t xml:space="preserve"> (Россия, г. Иваново),</w:t>
            </w:r>
            <w:r w:rsidRPr="005F42DE">
              <w:rPr>
                <w:rFonts w:ascii="Times New Roman" w:eastAsia="Times New Roman" w:hAnsi="Times New Roman"/>
                <w:color w:val="000000"/>
                <w:szCs w:val="28"/>
                <w:lang w:eastAsia="ru-RU"/>
              </w:rPr>
              <w:br/>
            </w:r>
            <w:r w:rsidRPr="005F42DE">
              <w:rPr>
                <w:rFonts w:ascii="Times New Roman" w:eastAsia="Times New Roman" w:hAnsi="Times New Roman"/>
                <w:color w:val="000000"/>
                <w:szCs w:val="28"/>
                <w:vertAlign w:val="superscript"/>
                <w:lang w:eastAsia="ru-RU"/>
              </w:rPr>
              <w:t>2</w:t>
            </w:r>
            <w:r w:rsidRPr="005F42DE">
              <w:rPr>
                <w:rFonts w:ascii="Times New Roman" w:eastAsia="Times New Roman" w:hAnsi="Times New Roman"/>
                <w:i/>
                <w:iCs/>
                <w:color w:val="000000"/>
                <w:szCs w:val="28"/>
                <w:lang w:eastAsia="ru-RU"/>
              </w:rPr>
              <w:t>Университет Гамбурга (Германия, г. Гамбург)</w:t>
            </w:r>
            <w:r w:rsidRPr="005F42DE">
              <w:rPr>
                <w:rFonts w:ascii="Times New Roman" w:eastAsia="Times New Roman" w:hAnsi="Times New Roman"/>
                <w:color w:val="000000"/>
                <w:szCs w:val="28"/>
                <w:lang w:eastAsia="ru-RU"/>
              </w:rPr>
              <w:br/>
              <w:t>(на русском и английском языках)</w:t>
            </w:r>
          </w:p>
          <w:p w:rsidR="00D97BB1" w:rsidRPr="005F42DE" w:rsidRDefault="00D97BB1" w:rsidP="005F42DE">
            <w:pPr>
              <w:shd w:val="clear" w:color="auto" w:fill="FFFFFF"/>
              <w:spacing w:after="0" w:line="240" w:lineRule="auto"/>
              <w:rPr>
                <w:rFonts w:ascii="Times New Roman" w:eastAsia="Times New Roman" w:hAnsi="Times New Roman"/>
                <w:color w:val="000000"/>
                <w:sz w:val="24"/>
                <w:szCs w:val="28"/>
                <w:lang w:eastAsia="ru-RU"/>
              </w:rPr>
            </w:pPr>
            <w:r w:rsidRPr="005F42DE">
              <w:rPr>
                <w:rFonts w:ascii="Times New Roman" w:eastAsia="Times New Roman" w:hAnsi="Times New Roman"/>
                <w:i/>
                <w:iCs/>
                <w:color w:val="000000"/>
                <w:sz w:val="20"/>
                <w:szCs w:val="28"/>
                <w:lang w:eastAsia="ru-RU"/>
              </w:rPr>
              <w:t>Аннотация</w:t>
            </w:r>
            <w:r w:rsidRPr="005F42DE">
              <w:rPr>
                <w:rFonts w:ascii="Times New Roman" w:eastAsia="Times New Roman" w:hAnsi="Times New Roman"/>
                <w:color w:val="000000"/>
                <w:sz w:val="20"/>
                <w:szCs w:val="28"/>
                <w:lang w:eastAsia="ru-RU"/>
              </w:rPr>
              <w:t> (на русском и английском языках): 100-200 печатных знаков.</w:t>
            </w:r>
            <w:r w:rsidRPr="005F42DE">
              <w:rPr>
                <w:rFonts w:ascii="Times New Roman" w:eastAsia="Times New Roman" w:hAnsi="Times New Roman"/>
                <w:color w:val="000000"/>
                <w:sz w:val="20"/>
                <w:szCs w:val="28"/>
                <w:lang w:eastAsia="ru-RU"/>
              </w:rPr>
              <w:br/>
            </w:r>
            <w:r w:rsidRPr="005F42DE">
              <w:rPr>
                <w:rFonts w:ascii="Times New Roman" w:eastAsia="Times New Roman" w:hAnsi="Times New Roman"/>
                <w:i/>
                <w:iCs/>
                <w:color w:val="000000"/>
                <w:sz w:val="20"/>
                <w:szCs w:val="28"/>
                <w:lang w:eastAsia="ru-RU"/>
              </w:rPr>
              <w:t>Ключевые слова</w:t>
            </w:r>
            <w:r w:rsidRPr="005F42DE">
              <w:rPr>
                <w:rFonts w:ascii="Times New Roman" w:eastAsia="Times New Roman" w:hAnsi="Times New Roman"/>
                <w:color w:val="000000"/>
                <w:sz w:val="20"/>
                <w:szCs w:val="28"/>
                <w:lang w:eastAsia="ru-RU"/>
              </w:rPr>
              <w:t> (на русском и английском языках): 3-5 слов.</w:t>
            </w:r>
          </w:p>
          <w:p w:rsidR="00D97BB1" w:rsidRPr="005F42DE" w:rsidRDefault="00D97BB1" w:rsidP="005F42DE">
            <w:pPr>
              <w:shd w:val="clear" w:color="auto" w:fill="FFFFFF"/>
              <w:spacing w:before="100" w:beforeAutospacing="1" w:after="100" w:afterAutospacing="1" w:line="240" w:lineRule="auto"/>
              <w:ind w:firstLine="426"/>
              <w:jc w:val="both"/>
              <w:rPr>
                <w:rFonts w:ascii="Times New Roman" w:eastAsia="Times New Roman" w:hAnsi="Times New Roman"/>
                <w:color w:val="000000"/>
                <w:szCs w:val="28"/>
                <w:lang w:eastAsia="ru-RU"/>
              </w:rPr>
            </w:pPr>
            <w:r w:rsidRPr="005F42DE">
              <w:rPr>
                <w:rFonts w:ascii="Times New Roman" w:eastAsia="Times New Roman" w:hAnsi="Times New Roman"/>
                <w:color w:val="000000"/>
                <w:szCs w:val="28"/>
                <w:lang w:eastAsia="ru-RU"/>
              </w:rPr>
              <w:t>Текст доклада</w:t>
            </w:r>
          </w:p>
          <w:p w:rsidR="00D97BB1" w:rsidRPr="005F42DE" w:rsidRDefault="00D97BB1" w:rsidP="005F42DE">
            <w:pPr>
              <w:shd w:val="clear" w:color="auto" w:fill="FFFFFF"/>
              <w:spacing w:after="0" w:line="240" w:lineRule="auto"/>
              <w:jc w:val="center"/>
              <w:rPr>
                <w:rFonts w:ascii="Times New Roman" w:eastAsia="Times New Roman" w:hAnsi="Times New Roman"/>
                <w:color w:val="000000"/>
                <w:sz w:val="20"/>
                <w:szCs w:val="28"/>
                <w:lang w:eastAsia="ru-RU"/>
              </w:rPr>
            </w:pPr>
            <w:r w:rsidRPr="005F42DE">
              <w:rPr>
                <w:rFonts w:ascii="Times New Roman" w:eastAsia="Times New Roman" w:hAnsi="Times New Roman"/>
                <w:i/>
                <w:iCs/>
                <w:color w:val="000000"/>
                <w:sz w:val="20"/>
                <w:szCs w:val="28"/>
                <w:lang w:eastAsia="ru-RU"/>
              </w:rPr>
              <w:lastRenderedPageBreak/>
              <w:t>Список использованной литературы</w:t>
            </w:r>
          </w:p>
          <w:p w:rsidR="00D97BB1" w:rsidRPr="005F42DE" w:rsidRDefault="00D97BB1" w:rsidP="005F42DE">
            <w:pPr>
              <w:shd w:val="clear" w:color="auto" w:fill="FFFFFF"/>
              <w:spacing w:after="0" w:line="240" w:lineRule="auto"/>
              <w:rPr>
                <w:rFonts w:ascii="Times New Roman" w:eastAsia="Times New Roman" w:hAnsi="Times New Roman"/>
                <w:color w:val="000000"/>
                <w:sz w:val="20"/>
                <w:szCs w:val="28"/>
                <w:lang w:eastAsia="ru-RU"/>
              </w:rPr>
            </w:pPr>
            <w:r w:rsidRPr="005F42DE">
              <w:rPr>
                <w:rFonts w:ascii="Times New Roman" w:eastAsia="Times New Roman" w:hAnsi="Times New Roman"/>
                <w:color w:val="000000"/>
                <w:sz w:val="20"/>
                <w:szCs w:val="28"/>
                <w:lang w:eastAsia="ru-RU"/>
              </w:rPr>
              <w:t>(на русском языке в порядке упоминания в тексте) </w:t>
            </w:r>
            <w:r w:rsidRPr="005F42DE">
              <w:rPr>
                <w:rFonts w:ascii="Times New Roman" w:eastAsia="Times New Roman" w:hAnsi="Times New Roman"/>
                <w:color w:val="000000"/>
                <w:sz w:val="20"/>
                <w:szCs w:val="28"/>
                <w:lang w:eastAsia="ru-RU"/>
              </w:rPr>
              <w:br/>
              <w:t>(на английском языке в порядке упоминания в тексте)</w:t>
            </w:r>
          </w:p>
          <w:p w:rsidR="00D97BB1" w:rsidRPr="005F42DE" w:rsidRDefault="00D97BB1" w:rsidP="005F42DE">
            <w:pPr>
              <w:spacing w:after="0" w:line="360" w:lineRule="auto"/>
              <w:ind w:firstLine="426"/>
              <w:jc w:val="both"/>
              <w:rPr>
                <w:rFonts w:ascii="Times New Roman" w:eastAsia="Times New Roman" w:hAnsi="Times New Roman"/>
                <w:spacing w:val="-4"/>
                <w:sz w:val="28"/>
                <w:szCs w:val="28"/>
                <w:lang w:eastAsia="ru-RU"/>
              </w:rPr>
            </w:pPr>
            <w:r w:rsidRPr="005F42DE">
              <w:rPr>
                <w:rFonts w:ascii="Times New Roman" w:eastAsia="Times New Roman" w:hAnsi="Times New Roman"/>
                <w:spacing w:val="-4"/>
                <w:sz w:val="24"/>
                <w:szCs w:val="28"/>
                <w:lang w:eastAsia="ru-RU"/>
              </w:rPr>
              <w:t xml:space="preserve">. </w:t>
            </w:r>
          </w:p>
        </w:tc>
        <w:tc>
          <w:tcPr>
            <w:tcW w:w="6378" w:type="dxa"/>
            <w:shd w:val="clear" w:color="auto" w:fill="auto"/>
          </w:tcPr>
          <w:p w:rsidR="00E37CF9" w:rsidRPr="008E200D" w:rsidRDefault="00E37CF9" w:rsidP="00C02669">
            <w:pPr>
              <w:shd w:val="clear" w:color="auto" w:fill="FFFFFF"/>
              <w:spacing w:after="0" w:line="240" w:lineRule="auto"/>
              <w:rPr>
                <w:rFonts w:ascii="Times New Roman" w:hAnsi="Times New Roman"/>
                <w:color w:val="5C616C" w:themeColor="text1"/>
                <w:sz w:val="24"/>
                <w:szCs w:val="24"/>
                <w:lang w:val="en-US"/>
              </w:rPr>
            </w:pPr>
            <w:r w:rsidRPr="008E200D">
              <w:rPr>
                <w:rFonts w:ascii="Times New Roman" w:hAnsi="Times New Roman"/>
                <w:color w:val="5C616C" w:themeColor="text1"/>
                <w:sz w:val="24"/>
                <w:szCs w:val="24"/>
                <w:lang w:val="en-US"/>
              </w:rPr>
              <w:lastRenderedPageBreak/>
              <w:t>The papers should be submitted as MS-Word documents adhering to the</w:t>
            </w:r>
            <w:hyperlink r:id="rId9" w:tgtFrame="_blank" w:history="1">
              <w:r w:rsidRPr="008E200D">
                <w:rPr>
                  <w:rStyle w:val="a3"/>
                  <w:rFonts w:ascii="Times New Roman" w:hAnsi="Times New Roman"/>
                  <w:color w:val="5C616C" w:themeColor="text1"/>
                  <w:sz w:val="24"/>
                  <w:szCs w:val="24"/>
                  <w:lang w:val="en-US"/>
                </w:rPr>
                <w:t> instructions for authors</w:t>
              </w:r>
            </w:hyperlink>
            <w:r w:rsidRPr="008E200D">
              <w:rPr>
                <w:rFonts w:ascii="Times New Roman" w:hAnsi="Times New Roman"/>
                <w:color w:val="5C616C" w:themeColor="text1"/>
                <w:sz w:val="24"/>
                <w:szCs w:val="24"/>
                <w:lang w:val="en-US"/>
              </w:rPr>
              <w:t> at this </w:t>
            </w:r>
            <w:hyperlink r:id="rId10" w:tgtFrame="_blank" w:history="1">
              <w:r w:rsidRPr="008E200D">
                <w:rPr>
                  <w:rStyle w:val="a3"/>
                  <w:rFonts w:ascii="Times New Roman" w:hAnsi="Times New Roman"/>
                  <w:color w:val="5C616C" w:themeColor="text1"/>
                  <w:sz w:val="24"/>
                  <w:szCs w:val="24"/>
                  <w:lang w:val="en-US"/>
                </w:rPr>
                <w:t>link</w:t>
              </w:r>
            </w:hyperlink>
            <w:r w:rsidRPr="008E200D">
              <w:rPr>
                <w:rFonts w:ascii="Times New Roman" w:hAnsi="Times New Roman"/>
                <w:color w:val="5C616C" w:themeColor="text1"/>
                <w:sz w:val="24"/>
                <w:szCs w:val="24"/>
                <w:lang w:val="en-US"/>
              </w:rPr>
              <w:t>. (Color figures can be used)</w:t>
            </w:r>
            <w:r w:rsidR="00632040" w:rsidRPr="008E200D">
              <w:rPr>
                <w:rFonts w:ascii="Times New Roman" w:hAnsi="Times New Roman"/>
                <w:color w:val="5C616C" w:themeColor="text1"/>
                <w:sz w:val="24"/>
                <w:szCs w:val="24"/>
                <w:lang w:val="en-US"/>
              </w:rPr>
              <w:t xml:space="preserve">. </w:t>
            </w:r>
            <w:r w:rsidR="00632040" w:rsidRPr="008E200D">
              <w:rPr>
                <w:rFonts w:ascii="Times New Roman" w:hAnsi="Times New Roman"/>
                <w:color w:val="5C616C" w:themeColor="text1"/>
                <w:sz w:val="24"/>
                <w:szCs w:val="24"/>
                <w:shd w:val="clear" w:color="auto" w:fill="FFFFFF"/>
                <w:lang w:val="en-US"/>
              </w:rPr>
              <w:t>There is no limit to the number of papers or the number of pages per paper.</w:t>
            </w:r>
          </w:p>
          <w:p w:rsidR="006E335A" w:rsidRPr="008E200D" w:rsidRDefault="006E335A" w:rsidP="00C02669">
            <w:pPr>
              <w:pStyle w:val="a6"/>
              <w:shd w:val="clear" w:color="auto" w:fill="FFFFFF"/>
              <w:spacing w:before="120" w:beforeAutospacing="0" w:after="120" w:afterAutospacing="0"/>
              <w:rPr>
                <w:color w:val="5C616C" w:themeColor="text1"/>
                <w:lang w:val="en-US"/>
              </w:rPr>
            </w:pPr>
            <w:r w:rsidRPr="008E200D">
              <w:rPr>
                <w:rStyle w:val="a7"/>
                <w:color w:val="5C616C" w:themeColor="text1"/>
                <w:lang w:val="en-US"/>
              </w:rPr>
              <w:t>Accepted Manuscript File Formats</w:t>
            </w:r>
          </w:p>
          <w:p w:rsidR="006E335A" w:rsidRPr="008E200D" w:rsidRDefault="006E335A" w:rsidP="006E335A">
            <w:pPr>
              <w:pStyle w:val="a6"/>
              <w:shd w:val="clear" w:color="auto" w:fill="FFFFFF"/>
              <w:spacing w:before="0" w:beforeAutospacing="0" w:after="150" w:afterAutospacing="0"/>
              <w:rPr>
                <w:color w:val="5C616C" w:themeColor="text1"/>
                <w:lang w:val="en-US"/>
              </w:rPr>
            </w:pPr>
            <w:r w:rsidRPr="008E200D">
              <w:rPr>
                <w:color w:val="5C616C" w:themeColor="text1"/>
                <w:lang w:val="en-US"/>
              </w:rPr>
              <w:t>Please submit your paper in MS Word (.doc or .docx) file format according to the detailed Manuscript Preparation Guides given below. The number of pages is at the discretion of authors; on average papers are 10-20 pages long. When preparing your paper for publication, we strongly advise that you pay particular attention to your research methods, key results and language. To ensure rapid review and publication, please adhere to these guidelines.</w:t>
            </w:r>
          </w:p>
          <w:p w:rsidR="006E335A" w:rsidRPr="008E200D" w:rsidRDefault="006E335A" w:rsidP="00CA2D61">
            <w:pPr>
              <w:pStyle w:val="a6"/>
              <w:shd w:val="clear" w:color="auto" w:fill="FFFFFF"/>
              <w:spacing w:before="0" w:beforeAutospacing="0" w:after="0" w:afterAutospacing="0"/>
              <w:rPr>
                <w:color w:val="5C616C" w:themeColor="text1"/>
                <w:lang w:val="en-US"/>
              </w:rPr>
            </w:pPr>
            <w:r w:rsidRPr="008E200D">
              <w:rPr>
                <w:color w:val="5C616C" w:themeColor="text1"/>
                <w:lang w:val="en-US"/>
              </w:rPr>
              <w:t>The first page of the manuscript should include:</w:t>
            </w:r>
          </w:p>
          <w:p w:rsidR="006E335A" w:rsidRPr="008E200D" w:rsidRDefault="006E335A" w:rsidP="00CA2D61">
            <w:pPr>
              <w:pStyle w:val="a6"/>
              <w:shd w:val="clear" w:color="auto" w:fill="FFFFFF"/>
              <w:spacing w:before="0" w:beforeAutospacing="0" w:after="0" w:afterAutospacing="0"/>
              <w:rPr>
                <w:color w:val="5C616C" w:themeColor="text1"/>
                <w:lang w:val="en-US"/>
              </w:rPr>
            </w:pPr>
            <w:r w:rsidRPr="008E200D">
              <w:rPr>
                <w:color w:val="5C616C" w:themeColor="text1"/>
                <w:lang w:val="en-US"/>
              </w:rPr>
              <w:t>a. Title of Manuscript</w:t>
            </w:r>
          </w:p>
          <w:p w:rsidR="006E335A" w:rsidRPr="008E200D" w:rsidRDefault="006E335A" w:rsidP="00CA2D61">
            <w:pPr>
              <w:pStyle w:val="a6"/>
              <w:shd w:val="clear" w:color="auto" w:fill="FFFFFF"/>
              <w:spacing w:before="0" w:beforeAutospacing="0" w:after="0" w:afterAutospacing="0"/>
              <w:rPr>
                <w:color w:val="5C616C" w:themeColor="text1"/>
                <w:lang w:val="en-US"/>
              </w:rPr>
            </w:pPr>
            <w:r w:rsidRPr="008E200D">
              <w:rPr>
                <w:color w:val="5C616C" w:themeColor="text1"/>
                <w:lang w:val="en-US"/>
              </w:rPr>
              <w:t>b. Names, addresses and email addresses of all authors</w:t>
            </w:r>
          </w:p>
          <w:p w:rsidR="006E335A" w:rsidRPr="008E200D" w:rsidRDefault="006E335A" w:rsidP="00CA2D61">
            <w:pPr>
              <w:pStyle w:val="a6"/>
              <w:shd w:val="clear" w:color="auto" w:fill="FFFFFF"/>
              <w:spacing w:before="0" w:beforeAutospacing="0" w:after="0" w:afterAutospacing="0"/>
              <w:rPr>
                <w:color w:val="5C616C" w:themeColor="text1"/>
                <w:lang w:val="en-US"/>
              </w:rPr>
            </w:pPr>
            <w:r w:rsidRPr="008E200D">
              <w:rPr>
                <w:color w:val="5C616C" w:themeColor="text1"/>
                <w:lang w:val="en-US"/>
              </w:rPr>
              <w:t>c. Name and complete address of the corresponding author</w:t>
            </w:r>
          </w:p>
          <w:p w:rsidR="006E335A" w:rsidRPr="008E200D" w:rsidRDefault="006E335A" w:rsidP="00C70946">
            <w:pPr>
              <w:pStyle w:val="a6"/>
              <w:shd w:val="clear" w:color="auto" w:fill="FFFFFF"/>
              <w:spacing w:before="0" w:beforeAutospacing="0" w:after="60" w:afterAutospacing="0"/>
              <w:rPr>
                <w:color w:val="5C616C" w:themeColor="text1"/>
                <w:lang w:val="en-US"/>
              </w:rPr>
            </w:pPr>
            <w:r w:rsidRPr="008E200D">
              <w:rPr>
                <w:color w:val="5C616C" w:themeColor="text1"/>
                <w:lang w:val="en-US"/>
              </w:rPr>
              <w:t>d. Abstract</w:t>
            </w:r>
          </w:p>
          <w:p w:rsidR="006E335A" w:rsidRPr="008E200D" w:rsidRDefault="006E335A" w:rsidP="00C70946">
            <w:pPr>
              <w:pStyle w:val="a6"/>
              <w:shd w:val="clear" w:color="auto" w:fill="FFFFFF"/>
              <w:spacing w:before="120" w:beforeAutospacing="0" w:after="0" w:afterAutospacing="0"/>
              <w:rPr>
                <w:color w:val="5C616C" w:themeColor="text1"/>
                <w:lang w:val="en-US"/>
              </w:rPr>
            </w:pPr>
            <w:r w:rsidRPr="008E200D">
              <w:rPr>
                <w:rStyle w:val="a7"/>
                <w:color w:val="5C616C" w:themeColor="text1"/>
                <w:lang w:val="en-US"/>
              </w:rPr>
              <w:t>Originality</w:t>
            </w:r>
          </w:p>
          <w:p w:rsidR="006E335A" w:rsidRPr="008E200D" w:rsidRDefault="006E335A" w:rsidP="006E335A">
            <w:pPr>
              <w:pStyle w:val="a6"/>
              <w:shd w:val="clear" w:color="auto" w:fill="FFFFFF"/>
              <w:spacing w:before="0" w:beforeAutospacing="0" w:after="150" w:afterAutospacing="0"/>
              <w:rPr>
                <w:rFonts w:ascii="Helvetica" w:hAnsi="Helvetica" w:cs="Helvetica"/>
                <w:color w:val="5C616C" w:themeColor="text1"/>
                <w:sz w:val="21"/>
                <w:szCs w:val="21"/>
                <w:lang w:val="en-US"/>
              </w:rPr>
            </w:pPr>
            <w:r w:rsidRPr="008E200D">
              <w:rPr>
                <w:color w:val="5C616C" w:themeColor="text1"/>
                <w:lang w:val="en-US"/>
              </w:rPr>
              <w:t xml:space="preserve">Submissions must be original work, the copyright to which is not already owned elsewhere. Originality, creativity and a cross-disciplinary approach or perspectives are strongly encouraged. Significant duplication of papers and parallel submissions are not allowed. In such cases, the publisher reserves the right to withdraw publishing rights from authors and co-authors of the paper for a substantial period of time. It is </w:t>
            </w:r>
            <w:r w:rsidRPr="008E200D">
              <w:rPr>
                <w:color w:val="5C616C" w:themeColor="text1"/>
                <w:lang w:val="en-US"/>
              </w:rPr>
              <w:lastRenderedPageBreak/>
              <w:t>the authors' responsibility to check for possible copyright conflict with the copyright holder and agree to our </w:t>
            </w:r>
            <w:hyperlink r:id="rId11" w:history="1">
              <w:r w:rsidRPr="008E200D">
                <w:rPr>
                  <w:rStyle w:val="a3"/>
                  <w:color w:val="5C616C" w:themeColor="text1"/>
                  <w:lang w:val="en-US"/>
                </w:rPr>
                <w:t>Publication Ethics and Publication Malpractice Statement</w:t>
              </w:r>
            </w:hyperlink>
            <w:r w:rsidRPr="008E200D">
              <w:rPr>
                <w:rFonts w:ascii="Helvetica" w:hAnsi="Helvetica" w:cs="Helvetica"/>
                <w:color w:val="5C616C" w:themeColor="text1"/>
                <w:sz w:val="20"/>
                <w:szCs w:val="20"/>
                <w:lang w:val="en-US"/>
              </w:rPr>
              <w:t>.</w:t>
            </w:r>
          </w:p>
          <w:p w:rsidR="006E335A" w:rsidRPr="008E200D" w:rsidRDefault="006E335A" w:rsidP="006E335A">
            <w:pPr>
              <w:pStyle w:val="a6"/>
              <w:shd w:val="clear" w:color="auto" w:fill="FFFFFF"/>
              <w:spacing w:before="0" w:beforeAutospacing="0" w:after="150" w:afterAutospacing="0"/>
              <w:rPr>
                <w:color w:val="5C616C" w:themeColor="text1"/>
                <w:lang w:val="en-US"/>
              </w:rPr>
            </w:pPr>
            <w:r w:rsidRPr="008E200D">
              <w:rPr>
                <w:rStyle w:val="a7"/>
                <w:color w:val="5C616C" w:themeColor="text1"/>
                <w:lang w:val="en-US"/>
              </w:rPr>
              <w:t>Language</w:t>
            </w:r>
          </w:p>
          <w:p w:rsidR="006E335A" w:rsidRPr="008E200D" w:rsidRDefault="006E335A" w:rsidP="006E335A">
            <w:pPr>
              <w:pStyle w:val="a6"/>
              <w:shd w:val="clear" w:color="auto" w:fill="FFFFFF"/>
              <w:spacing w:before="0" w:beforeAutospacing="0" w:after="150" w:afterAutospacing="0"/>
              <w:rPr>
                <w:color w:val="5C616C" w:themeColor="text1"/>
                <w:lang w:val="en-US"/>
              </w:rPr>
            </w:pPr>
            <w:r w:rsidRPr="008E200D">
              <w:rPr>
                <w:color w:val="5C616C" w:themeColor="text1"/>
                <w:lang w:val="en-US"/>
              </w:rPr>
              <w:t>Given that the manuscript must be written in English, and if English is not the mother tongue of the author, we recommend that the paper should be proofread to ensure its accuracy and improve the language quality. The publisher can also provide copy editing service on payment.</w:t>
            </w:r>
          </w:p>
          <w:p w:rsidR="006E335A" w:rsidRPr="008E200D" w:rsidRDefault="006E335A" w:rsidP="006E335A">
            <w:pPr>
              <w:pStyle w:val="a6"/>
              <w:shd w:val="clear" w:color="auto" w:fill="FFFFFF"/>
              <w:spacing w:before="0" w:beforeAutospacing="0" w:after="150" w:afterAutospacing="0"/>
              <w:rPr>
                <w:color w:val="5C616C" w:themeColor="text1"/>
                <w:lang w:val="en-US"/>
              </w:rPr>
            </w:pPr>
            <w:r w:rsidRPr="008E200D">
              <w:rPr>
                <w:rStyle w:val="a7"/>
                <w:color w:val="5C616C" w:themeColor="text1"/>
                <w:lang w:val="en-US"/>
              </w:rPr>
              <w:t>Manuscript Preparation</w:t>
            </w:r>
          </w:p>
          <w:p w:rsidR="006E335A" w:rsidRPr="008E200D" w:rsidRDefault="006E335A" w:rsidP="006E335A">
            <w:pPr>
              <w:pStyle w:val="a6"/>
              <w:shd w:val="clear" w:color="auto" w:fill="FFFFFF"/>
              <w:spacing w:before="0" w:beforeAutospacing="0" w:after="150" w:afterAutospacing="0"/>
              <w:rPr>
                <w:color w:val="5C616C" w:themeColor="text1"/>
                <w:lang w:val="en-US"/>
              </w:rPr>
            </w:pPr>
            <w:r w:rsidRPr="008E200D">
              <w:rPr>
                <w:rStyle w:val="a7"/>
                <w:i/>
                <w:iCs/>
                <w:color w:val="5C616C" w:themeColor="text1"/>
                <w:lang w:val="en-US"/>
              </w:rPr>
              <w:t>General:</w:t>
            </w:r>
            <w:r w:rsidRPr="008E200D">
              <w:rPr>
                <w:color w:val="5C616C" w:themeColor="text1"/>
                <w:lang w:val="en-US"/>
              </w:rPr>
              <w:t> Manuscripts must be typewritten, double spaced with ample margins on one side of white paper. The first page of a manuscript should include (a) Title of Manuscript (b) Names, addresses and email addresses of all co-authors (c) Name, complete address, telephone number, fax number and email address of the corresponding author (d) Abstract. An electronic copy of the paper should accompany that final version. The Editors reserve the right to adjust the style to specific standards for uniformity.</w:t>
            </w:r>
          </w:p>
          <w:p w:rsidR="006E335A" w:rsidRPr="008E200D" w:rsidRDefault="006E335A" w:rsidP="006E335A">
            <w:pPr>
              <w:pStyle w:val="a6"/>
              <w:shd w:val="clear" w:color="auto" w:fill="FFFFFF"/>
              <w:spacing w:before="0" w:beforeAutospacing="0" w:after="150" w:afterAutospacing="0"/>
              <w:rPr>
                <w:color w:val="5C616C" w:themeColor="text1"/>
                <w:lang w:val="en-US"/>
              </w:rPr>
            </w:pPr>
            <w:r w:rsidRPr="008E200D">
              <w:rPr>
                <w:rStyle w:val="a7"/>
                <w:i/>
                <w:iCs/>
                <w:color w:val="5C616C" w:themeColor="text1"/>
                <w:lang w:val="en-US"/>
              </w:rPr>
              <w:t>Paper Length:</w:t>
            </w:r>
            <w:r w:rsidRPr="008E200D">
              <w:rPr>
                <w:color w:val="5C616C" w:themeColor="text1"/>
                <w:lang w:val="en-US"/>
              </w:rPr>
              <w:t> The Editors generally encourage brevity for all Research Papers. Short Communications must not exceed four printed pages and will be given priority for rapid publication.</w:t>
            </w:r>
          </w:p>
          <w:p w:rsidR="006E335A" w:rsidRPr="008E200D" w:rsidRDefault="006E335A" w:rsidP="006E335A">
            <w:pPr>
              <w:pStyle w:val="a6"/>
              <w:shd w:val="clear" w:color="auto" w:fill="FFFFFF"/>
              <w:spacing w:before="0" w:beforeAutospacing="0" w:after="150" w:afterAutospacing="0"/>
              <w:rPr>
                <w:color w:val="5C616C" w:themeColor="text1"/>
                <w:lang w:val="en-US"/>
              </w:rPr>
            </w:pPr>
            <w:r w:rsidRPr="008E200D">
              <w:rPr>
                <w:rStyle w:val="a7"/>
                <w:i/>
                <w:iCs/>
                <w:color w:val="5C616C" w:themeColor="text1"/>
                <w:lang w:val="en-US"/>
              </w:rPr>
              <w:t>Abstracts:</w:t>
            </w:r>
            <w:r w:rsidRPr="008E200D">
              <w:rPr>
                <w:color w:val="5C616C" w:themeColor="text1"/>
                <w:lang w:val="en-US"/>
              </w:rPr>
              <w:t> Abstracts should not exceed 250 words, and should not contain a full reference.</w:t>
            </w:r>
          </w:p>
          <w:p w:rsidR="006E335A" w:rsidRPr="008E200D" w:rsidRDefault="006E335A" w:rsidP="006E335A">
            <w:pPr>
              <w:pStyle w:val="a6"/>
              <w:shd w:val="clear" w:color="auto" w:fill="FFFFFF"/>
              <w:spacing w:before="0" w:beforeAutospacing="0" w:after="150" w:afterAutospacing="0"/>
              <w:rPr>
                <w:color w:val="5C616C" w:themeColor="text1"/>
                <w:lang w:val="en-US"/>
              </w:rPr>
            </w:pPr>
            <w:r w:rsidRPr="008E200D">
              <w:rPr>
                <w:rStyle w:val="a7"/>
                <w:i/>
                <w:iCs/>
                <w:color w:val="5C616C" w:themeColor="text1"/>
                <w:lang w:val="en-US"/>
              </w:rPr>
              <w:t>Keywords:</w:t>
            </w:r>
            <w:r w:rsidRPr="008E200D">
              <w:rPr>
                <w:color w:val="5C616C" w:themeColor="text1"/>
                <w:lang w:val="en-US"/>
              </w:rPr>
              <w:t xml:space="preserve"> A minimum of 5 keywords must be included on a separate line below the main abstract and labelled as "Keywords". To </w:t>
            </w:r>
            <w:proofErr w:type="spellStart"/>
            <w:r w:rsidRPr="008E200D">
              <w:rPr>
                <w:color w:val="5C616C" w:themeColor="text1"/>
                <w:lang w:val="en-US"/>
              </w:rPr>
              <w:t>optimise</w:t>
            </w:r>
            <w:proofErr w:type="spellEnd"/>
            <w:r w:rsidRPr="008E200D">
              <w:rPr>
                <w:color w:val="5C616C" w:themeColor="text1"/>
                <w:lang w:val="en-US"/>
              </w:rPr>
              <w:t xml:space="preserve"> searching avoids keywords already used in the title. Avoid general and plural terms and multiple concepts (avoid, for example, 'and', 'of'). Be sparing with abbreviations: only abbreviations firmly established in the field may be eligible. These keywords will be used for indexing purposes.</w:t>
            </w:r>
          </w:p>
          <w:p w:rsidR="006E335A" w:rsidRPr="008E200D" w:rsidRDefault="006E335A" w:rsidP="006E335A">
            <w:pPr>
              <w:pStyle w:val="a6"/>
              <w:shd w:val="clear" w:color="auto" w:fill="FFFFFF"/>
              <w:spacing w:before="0" w:beforeAutospacing="0" w:after="150" w:afterAutospacing="0"/>
              <w:rPr>
                <w:color w:val="5C616C" w:themeColor="text1"/>
                <w:lang w:val="en-US"/>
              </w:rPr>
            </w:pPr>
            <w:r w:rsidRPr="008E200D">
              <w:rPr>
                <w:rStyle w:val="a7"/>
                <w:i/>
                <w:iCs/>
                <w:color w:val="5C616C" w:themeColor="text1"/>
                <w:lang w:val="en-US"/>
              </w:rPr>
              <w:t>Text: </w:t>
            </w:r>
            <w:r w:rsidRPr="008E200D">
              <w:rPr>
                <w:color w:val="5C616C" w:themeColor="text1"/>
                <w:lang w:val="en-US"/>
              </w:rPr>
              <w:t>Follow this order when typing manuscripts: Title, Author, Affiliations, Abstract, Keywords, Text, Acknowledgment, Appendix, References, (Vitae if required –see below) Figure captions, and Tables. Do not import the Figures or Tables into your main text file in MS Word format. Provide a separate PDF file of your manuscript text with correct placement of figures and tables. The corresponding author should be identified with an asterisk and footnote. All other footnotes numerals (except for table footnotes) should be identified with superscript Arabic numbers.</w:t>
            </w:r>
          </w:p>
          <w:p w:rsidR="006E335A" w:rsidRPr="008E200D" w:rsidRDefault="006E335A" w:rsidP="006E335A">
            <w:pPr>
              <w:pStyle w:val="a6"/>
              <w:shd w:val="clear" w:color="auto" w:fill="FFFFFF"/>
              <w:spacing w:before="0" w:beforeAutospacing="0" w:after="150" w:afterAutospacing="0"/>
              <w:rPr>
                <w:color w:val="5C616C" w:themeColor="text1"/>
                <w:lang w:val="en-US"/>
              </w:rPr>
            </w:pPr>
            <w:r w:rsidRPr="008E200D">
              <w:rPr>
                <w:rStyle w:val="a7"/>
                <w:i/>
                <w:iCs/>
                <w:color w:val="5C616C" w:themeColor="text1"/>
                <w:lang w:val="en-US"/>
              </w:rPr>
              <w:lastRenderedPageBreak/>
              <w:t>Units:</w:t>
            </w:r>
            <w:r w:rsidRPr="008E200D">
              <w:rPr>
                <w:color w:val="5C616C" w:themeColor="text1"/>
                <w:lang w:val="en-US"/>
              </w:rPr>
              <w:t> SI units. If other units are necessary, includes the conversion factor and add the non –standard unit in parenthesis.</w:t>
            </w:r>
          </w:p>
          <w:p w:rsidR="006E335A" w:rsidRPr="008E200D" w:rsidRDefault="006E335A" w:rsidP="006E335A">
            <w:pPr>
              <w:pStyle w:val="a6"/>
              <w:shd w:val="clear" w:color="auto" w:fill="FFFFFF"/>
              <w:spacing w:before="0" w:beforeAutospacing="0" w:after="150" w:afterAutospacing="0"/>
              <w:rPr>
                <w:color w:val="5C616C" w:themeColor="text1"/>
                <w:lang w:val="en-US"/>
              </w:rPr>
            </w:pPr>
            <w:r w:rsidRPr="008E200D">
              <w:rPr>
                <w:rStyle w:val="a7"/>
                <w:i/>
                <w:iCs/>
                <w:color w:val="5C616C" w:themeColor="text1"/>
                <w:lang w:val="en-US"/>
              </w:rPr>
              <w:t>Symbols:</w:t>
            </w:r>
            <w:r w:rsidRPr="008E200D">
              <w:rPr>
                <w:color w:val="5C616C" w:themeColor="text1"/>
                <w:lang w:val="en-US"/>
              </w:rPr>
              <w:t> Define in text. Place an extensive list of symbols in appendix.</w:t>
            </w:r>
          </w:p>
          <w:p w:rsidR="006E335A" w:rsidRPr="008E200D" w:rsidRDefault="006E335A" w:rsidP="006E335A">
            <w:pPr>
              <w:pStyle w:val="a6"/>
              <w:shd w:val="clear" w:color="auto" w:fill="FFFFFF"/>
              <w:spacing w:before="0" w:beforeAutospacing="0" w:after="150" w:afterAutospacing="0"/>
              <w:rPr>
                <w:color w:val="5C616C" w:themeColor="text1"/>
                <w:lang w:val="en-US"/>
              </w:rPr>
            </w:pPr>
            <w:r w:rsidRPr="008E200D">
              <w:rPr>
                <w:rStyle w:val="a7"/>
                <w:i/>
                <w:iCs/>
                <w:color w:val="5C616C" w:themeColor="text1"/>
                <w:lang w:val="en-US"/>
              </w:rPr>
              <w:t>Math:</w:t>
            </w:r>
            <w:r w:rsidRPr="008E200D">
              <w:rPr>
                <w:color w:val="5C616C" w:themeColor="text1"/>
                <w:lang w:val="en-US"/>
              </w:rPr>
              <w:t> Avoid double suffix. Punctuate carefully.</w:t>
            </w:r>
          </w:p>
          <w:p w:rsidR="006E335A" w:rsidRPr="008E200D" w:rsidRDefault="006E335A" w:rsidP="006E335A">
            <w:pPr>
              <w:pStyle w:val="a6"/>
              <w:shd w:val="clear" w:color="auto" w:fill="FFFFFF"/>
              <w:spacing w:before="0" w:beforeAutospacing="0" w:after="150" w:afterAutospacing="0"/>
              <w:rPr>
                <w:color w:val="5C616C" w:themeColor="text1"/>
                <w:lang w:val="en-US"/>
              </w:rPr>
            </w:pPr>
            <w:r w:rsidRPr="008E200D">
              <w:rPr>
                <w:rStyle w:val="a7"/>
                <w:color w:val="5C616C" w:themeColor="text1"/>
                <w:lang w:val="en-US"/>
              </w:rPr>
              <w:t>REFERENCES:</w:t>
            </w:r>
            <w:r w:rsidRPr="008E200D">
              <w:rPr>
                <w:color w:val="5C616C" w:themeColor="text1"/>
                <w:lang w:val="en-US"/>
              </w:rPr>
              <w:t xml:space="preserve"> References must be listed in the numerical system (Vancouver). All references should be numbered sequentially [in square brackets] in the text and listed in the same numerical order in the reference section. The reference numbers must be </w:t>
            </w:r>
            <w:proofErr w:type="spellStart"/>
            <w:r w:rsidRPr="008E200D">
              <w:rPr>
                <w:color w:val="5C616C" w:themeColor="text1"/>
                <w:lang w:val="en-US"/>
              </w:rPr>
              <w:t>finalised</w:t>
            </w:r>
            <w:proofErr w:type="spellEnd"/>
            <w:r w:rsidRPr="008E200D">
              <w:rPr>
                <w:color w:val="5C616C" w:themeColor="text1"/>
                <w:lang w:val="en-US"/>
              </w:rPr>
              <w:t>, and the bibliography must be fully formatted before submission.</w:t>
            </w:r>
          </w:p>
          <w:p w:rsidR="006E335A" w:rsidRPr="008E200D" w:rsidRDefault="006E335A" w:rsidP="006E335A">
            <w:pPr>
              <w:pStyle w:val="a6"/>
              <w:shd w:val="clear" w:color="auto" w:fill="FFFFFF"/>
              <w:spacing w:before="0" w:beforeAutospacing="0" w:after="150" w:afterAutospacing="0"/>
              <w:rPr>
                <w:color w:val="5C616C" w:themeColor="text1"/>
                <w:lang w:val="en-US"/>
              </w:rPr>
            </w:pPr>
            <w:r w:rsidRPr="008E200D">
              <w:rPr>
                <w:color w:val="5C616C" w:themeColor="text1"/>
                <w:lang w:val="en-US"/>
              </w:rPr>
              <w:t>Journal titles are abbreviated (to decipher abbreviations see: PubMed Journals Database &lt;</w:t>
            </w:r>
            <w:hyperlink r:id="rId12" w:history="1">
              <w:r w:rsidRPr="008E200D">
                <w:rPr>
                  <w:rStyle w:val="a3"/>
                  <w:color w:val="5C616C" w:themeColor="text1"/>
                  <w:lang w:val="en-US"/>
                </w:rPr>
                <w:t>http://www.ncbi.nlm.nih.gov/entrez/query.fcgi?db=journals</w:t>
              </w:r>
            </w:hyperlink>
            <w:r w:rsidRPr="008E200D">
              <w:rPr>
                <w:color w:val="5C616C" w:themeColor="text1"/>
                <w:lang w:val="en-US"/>
              </w:rPr>
              <w:t>&gt;)</w:t>
            </w:r>
          </w:p>
          <w:p w:rsidR="006E335A" w:rsidRPr="008E200D" w:rsidRDefault="006E335A" w:rsidP="006E335A">
            <w:pPr>
              <w:pStyle w:val="a6"/>
              <w:shd w:val="clear" w:color="auto" w:fill="FFFFFF"/>
              <w:spacing w:before="0" w:beforeAutospacing="0" w:after="150" w:afterAutospacing="0"/>
              <w:rPr>
                <w:color w:val="5C616C" w:themeColor="text1"/>
                <w:lang w:val="en-US"/>
              </w:rPr>
            </w:pPr>
            <w:r w:rsidRPr="008E200D">
              <w:rPr>
                <w:color w:val="5C616C" w:themeColor="text1"/>
                <w:lang w:val="en-US"/>
              </w:rPr>
              <w:t xml:space="preserve">* Only first words of article title and words that usually begin with a capital letter are </w:t>
            </w:r>
            <w:proofErr w:type="spellStart"/>
            <w:r w:rsidRPr="008E200D">
              <w:rPr>
                <w:color w:val="5C616C" w:themeColor="text1"/>
                <w:lang w:val="en-US"/>
              </w:rPr>
              <w:t>capitalised</w:t>
            </w:r>
            <w:proofErr w:type="spellEnd"/>
            <w:r w:rsidRPr="008E200D">
              <w:rPr>
                <w:color w:val="5C616C" w:themeColor="text1"/>
                <w:lang w:val="en-US"/>
              </w:rPr>
              <w:t>.</w:t>
            </w:r>
          </w:p>
          <w:p w:rsidR="006E335A" w:rsidRPr="008E200D" w:rsidRDefault="006E335A" w:rsidP="006E335A">
            <w:pPr>
              <w:pStyle w:val="a6"/>
              <w:shd w:val="clear" w:color="auto" w:fill="FFFFFF"/>
              <w:spacing w:before="0" w:beforeAutospacing="0" w:after="150" w:afterAutospacing="0"/>
              <w:rPr>
                <w:color w:val="5C616C" w:themeColor="text1"/>
                <w:lang w:val="en-US"/>
              </w:rPr>
            </w:pPr>
            <w:r w:rsidRPr="008E200D">
              <w:rPr>
                <w:color w:val="5C616C" w:themeColor="text1"/>
                <w:lang w:val="en-US"/>
              </w:rPr>
              <w:t>* If the journal has continuous page numbering, you may omit month/issue number</w:t>
            </w:r>
          </w:p>
          <w:p w:rsidR="006E335A" w:rsidRPr="008E200D" w:rsidRDefault="006E335A" w:rsidP="006E335A">
            <w:pPr>
              <w:pStyle w:val="a6"/>
              <w:shd w:val="clear" w:color="auto" w:fill="FFFFFF"/>
              <w:spacing w:before="0" w:beforeAutospacing="0" w:after="150" w:afterAutospacing="0"/>
              <w:rPr>
                <w:color w:val="5C616C" w:themeColor="text1"/>
                <w:lang w:val="en-US"/>
              </w:rPr>
            </w:pPr>
            <w:r w:rsidRPr="008E200D">
              <w:rPr>
                <w:color w:val="5C616C" w:themeColor="text1"/>
                <w:lang w:val="en-US"/>
              </w:rPr>
              <w:t>See below a few examples of references listed in the correct Vancouver style:</w:t>
            </w:r>
          </w:p>
          <w:p w:rsidR="006E335A" w:rsidRPr="008E200D" w:rsidRDefault="006E335A" w:rsidP="006E335A">
            <w:pPr>
              <w:pStyle w:val="a6"/>
              <w:shd w:val="clear" w:color="auto" w:fill="FFFFFF"/>
              <w:spacing w:before="0" w:beforeAutospacing="0" w:after="150" w:afterAutospacing="0"/>
              <w:rPr>
                <w:color w:val="5C616C" w:themeColor="text1"/>
                <w:lang w:val="en-US"/>
              </w:rPr>
            </w:pPr>
            <w:r w:rsidRPr="008E200D">
              <w:rPr>
                <w:color w:val="5C616C" w:themeColor="text1"/>
                <w:lang w:val="en-US"/>
              </w:rPr>
              <w:t xml:space="preserve">[1]   Smith SD, Jones, AD. Organ donation. N </w:t>
            </w:r>
            <w:proofErr w:type="spellStart"/>
            <w:r w:rsidRPr="008E200D">
              <w:rPr>
                <w:color w:val="5C616C" w:themeColor="text1"/>
                <w:lang w:val="en-US"/>
              </w:rPr>
              <w:t>Engl</w:t>
            </w:r>
            <w:proofErr w:type="spellEnd"/>
            <w:r w:rsidRPr="008E200D">
              <w:rPr>
                <w:color w:val="5C616C" w:themeColor="text1"/>
                <w:lang w:val="en-US"/>
              </w:rPr>
              <w:t xml:space="preserve"> J Med 2001; 657: 230-5.</w:t>
            </w:r>
          </w:p>
          <w:p w:rsidR="006E335A" w:rsidRPr="008E200D" w:rsidRDefault="006E335A" w:rsidP="006E335A">
            <w:pPr>
              <w:pStyle w:val="a6"/>
              <w:shd w:val="clear" w:color="auto" w:fill="FFFFFF"/>
              <w:spacing w:before="0" w:beforeAutospacing="0" w:after="150" w:afterAutospacing="0"/>
              <w:rPr>
                <w:color w:val="5C616C" w:themeColor="text1"/>
                <w:lang w:val="en-US"/>
              </w:rPr>
            </w:pPr>
            <w:r w:rsidRPr="008E200D">
              <w:rPr>
                <w:color w:val="5C616C" w:themeColor="text1"/>
                <w:lang w:val="en-US"/>
              </w:rPr>
              <w:t>[2]   Brown JG. Asphyxiation. Med J Aust 2003; 432:120-4.</w:t>
            </w:r>
          </w:p>
          <w:p w:rsidR="006E335A" w:rsidRPr="008E200D" w:rsidRDefault="006E335A" w:rsidP="00AC424F">
            <w:pPr>
              <w:pStyle w:val="a6"/>
              <w:shd w:val="clear" w:color="auto" w:fill="FFFFFF"/>
              <w:spacing w:before="0" w:beforeAutospacing="0" w:after="60" w:afterAutospacing="0"/>
              <w:rPr>
                <w:color w:val="5C616C" w:themeColor="text1"/>
                <w:lang w:val="en-US"/>
              </w:rPr>
            </w:pPr>
            <w:r w:rsidRPr="008E200D">
              <w:rPr>
                <w:rStyle w:val="a7"/>
                <w:i/>
                <w:iCs/>
                <w:color w:val="5C616C" w:themeColor="text1"/>
                <w:lang w:val="en-US"/>
              </w:rPr>
              <w:t>Typical Chapter Reference:</w:t>
            </w:r>
          </w:p>
          <w:p w:rsidR="006E335A" w:rsidRPr="008E200D" w:rsidRDefault="006E335A" w:rsidP="00AC424F">
            <w:pPr>
              <w:pStyle w:val="a6"/>
              <w:shd w:val="clear" w:color="auto" w:fill="FFFFFF"/>
              <w:spacing w:before="0" w:beforeAutospacing="0" w:after="60" w:afterAutospacing="0"/>
              <w:rPr>
                <w:color w:val="5C616C" w:themeColor="text1"/>
                <w:lang w:val="en-US"/>
              </w:rPr>
            </w:pPr>
            <w:r w:rsidRPr="008E200D">
              <w:rPr>
                <w:color w:val="5C616C" w:themeColor="text1"/>
                <w:lang w:val="en-US"/>
              </w:rPr>
              <w:t>[3]   </w:t>
            </w:r>
            <w:proofErr w:type="spellStart"/>
            <w:r w:rsidRPr="008E200D">
              <w:rPr>
                <w:color w:val="5C616C" w:themeColor="text1"/>
                <w:lang w:val="en-US"/>
              </w:rPr>
              <w:t>Blaxter</w:t>
            </w:r>
            <w:proofErr w:type="spellEnd"/>
            <w:r w:rsidRPr="008E200D">
              <w:rPr>
                <w:color w:val="5C616C" w:themeColor="text1"/>
                <w:lang w:val="en-US"/>
              </w:rPr>
              <w:t xml:space="preserve"> PS, Farnsworth TP. Social health and class inequalities. In: Carter C, Peel JR, editors. Equalities and inequalities in health. 2nd ed. London: Academic Press 1976; p. 165-78.</w:t>
            </w:r>
          </w:p>
          <w:p w:rsidR="006E335A" w:rsidRPr="008E200D" w:rsidRDefault="006E335A" w:rsidP="00AC424F">
            <w:pPr>
              <w:pStyle w:val="a6"/>
              <w:shd w:val="clear" w:color="auto" w:fill="FFFFFF"/>
              <w:spacing w:before="0" w:beforeAutospacing="0" w:after="60" w:afterAutospacing="0"/>
              <w:rPr>
                <w:color w:val="5C616C" w:themeColor="text1"/>
                <w:lang w:val="en-US"/>
              </w:rPr>
            </w:pPr>
            <w:r w:rsidRPr="008E200D">
              <w:rPr>
                <w:rStyle w:val="a7"/>
                <w:i/>
                <w:iCs/>
                <w:color w:val="5C616C" w:themeColor="text1"/>
                <w:lang w:val="en-US"/>
              </w:rPr>
              <w:t>Book Reference:</w:t>
            </w:r>
          </w:p>
          <w:p w:rsidR="006E335A" w:rsidRPr="008E200D" w:rsidRDefault="006E335A" w:rsidP="00AC424F">
            <w:pPr>
              <w:pStyle w:val="a6"/>
              <w:shd w:val="clear" w:color="auto" w:fill="FFFFFF"/>
              <w:spacing w:before="0" w:beforeAutospacing="0" w:after="60" w:afterAutospacing="0"/>
              <w:rPr>
                <w:color w:val="5C616C" w:themeColor="text1"/>
                <w:lang w:val="en-US"/>
              </w:rPr>
            </w:pPr>
            <w:r w:rsidRPr="008E200D">
              <w:rPr>
                <w:color w:val="5C616C" w:themeColor="text1"/>
                <w:lang w:val="en-US"/>
              </w:rPr>
              <w:t>[4]   Carlson BM. Human embryology and developmental biology. 3rd ed. St. Louis: Mosby; 2004.</w:t>
            </w:r>
          </w:p>
          <w:p w:rsidR="006E335A" w:rsidRPr="008E200D" w:rsidRDefault="006E335A" w:rsidP="00AC424F">
            <w:pPr>
              <w:pStyle w:val="a6"/>
              <w:shd w:val="clear" w:color="auto" w:fill="FFFFFF"/>
              <w:spacing w:before="0" w:beforeAutospacing="0" w:after="60" w:afterAutospacing="0"/>
              <w:rPr>
                <w:color w:val="5C616C" w:themeColor="text1"/>
                <w:lang w:val="en-US"/>
              </w:rPr>
            </w:pPr>
            <w:r w:rsidRPr="008E200D">
              <w:rPr>
                <w:rStyle w:val="a7"/>
                <w:i/>
                <w:iCs/>
                <w:color w:val="5C616C" w:themeColor="text1"/>
                <w:lang w:val="en-US"/>
              </w:rPr>
              <w:t>Edited Book:</w:t>
            </w:r>
          </w:p>
          <w:p w:rsidR="006E335A" w:rsidRPr="008E200D" w:rsidRDefault="006E335A" w:rsidP="00AC424F">
            <w:pPr>
              <w:pStyle w:val="a6"/>
              <w:shd w:val="clear" w:color="auto" w:fill="FFFFFF"/>
              <w:spacing w:before="0" w:beforeAutospacing="0" w:after="60" w:afterAutospacing="0"/>
              <w:rPr>
                <w:color w:val="5C616C" w:themeColor="text1"/>
                <w:lang w:val="en-US"/>
              </w:rPr>
            </w:pPr>
            <w:r w:rsidRPr="008E200D">
              <w:rPr>
                <w:color w:val="5C616C" w:themeColor="text1"/>
                <w:lang w:val="en-US"/>
              </w:rPr>
              <w:t>[5]   Brown AM, Stubbs DW, Eds. Medical physiology. New York: Wiley 1983.</w:t>
            </w:r>
          </w:p>
          <w:p w:rsidR="006E335A" w:rsidRPr="008E200D" w:rsidRDefault="006E335A" w:rsidP="00AC424F">
            <w:pPr>
              <w:pStyle w:val="a6"/>
              <w:shd w:val="clear" w:color="auto" w:fill="FFFFFF"/>
              <w:spacing w:before="0" w:beforeAutospacing="0" w:after="60" w:afterAutospacing="0"/>
              <w:rPr>
                <w:color w:val="5C616C" w:themeColor="text1"/>
                <w:lang w:val="en-US"/>
              </w:rPr>
            </w:pPr>
            <w:r w:rsidRPr="008E200D">
              <w:rPr>
                <w:rStyle w:val="a7"/>
                <w:i/>
                <w:iCs/>
                <w:color w:val="5C616C" w:themeColor="text1"/>
                <w:lang w:val="en-US"/>
              </w:rPr>
              <w:t>Conference Paper and Proceedings:</w:t>
            </w:r>
          </w:p>
          <w:p w:rsidR="006E335A" w:rsidRPr="008E200D" w:rsidRDefault="006E335A" w:rsidP="00AC424F">
            <w:pPr>
              <w:pStyle w:val="a6"/>
              <w:shd w:val="clear" w:color="auto" w:fill="FFFFFF"/>
              <w:spacing w:before="0" w:beforeAutospacing="0" w:after="60" w:afterAutospacing="0"/>
              <w:rPr>
                <w:color w:val="5C616C" w:themeColor="text1"/>
                <w:lang w:val="en-US"/>
              </w:rPr>
            </w:pPr>
            <w:r w:rsidRPr="008E200D">
              <w:rPr>
                <w:color w:val="5C616C" w:themeColor="text1"/>
                <w:lang w:val="en-US"/>
              </w:rPr>
              <w:t xml:space="preserve">[6]   Anderson JC. Current status of chorion villus biopsy. In: </w:t>
            </w:r>
            <w:proofErr w:type="spellStart"/>
            <w:r w:rsidRPr="008E200D">
              <w:rPr>
                <w:color w:val="5C616C" w:themeColor="text1"/>
                <w:lang w:val="en-US"/>
              </w:rPr>
              <w:t>Tudenhope</w:t>
            </w:r>
            <w:proofErr w:type="spellEnd"/>
            <w:r w:rsidRPr="008E200D">
              <w:rPr>
                <w:color w:val="5C616C" w:themeColor="text1"/>
                <w:lang w:val="en-US"/>
              </w:rPr>
              <w:t xml:space="preserve"> D, Chenoweth J, editors. Proceedings of the 4th Congress of the Australian Perinatal Society; 1986: Brisbane, Queensland: Australian Perinatal Society; 1987: p. 190-6.</w:t>
            </w:r>
          </w:p>
          <w:p w:rsidR="006E335A" w:rsidRPr="008E200D" w:rsidRDefault="006E335A" w:rsidP="00AC424F">
            <w:pPr>
              <w:pStyle w:val="a6"/>
              <w:shd w:val="clear" w:color="auto" w:fill="FFFFFF"/>
              <w:spacing w:before="0" w:beforeAutospacing="0" w:after="60" w:afterAutospacing="0"/>
              <w:rPr>
                <w:color w:val="5C616C" w:themeColor="text1"/>
                <w:lang w:val="en-US"/>
              </w:rPr>
            </w:pPr>
            <w:r w:rsidRPr="008E200D">
              <w:rPr>
                <w:color w:val="5C616C" w:themeColor="text1"/>
                <w:lang w:val="en-US"/>
              </w:rPr>
              <w:t xml:space="preserve">[7]   Harris AH, editor. Economics and health: 1997: </w:t>
            </w:r>
            <w:r w:rsidRPr="008E200D">
              <w:rPr>
                <w:color w:val="5C616C" w:themeColor="text1"/>
                <w:lang w:val="en-US"/>
              </w:rPr>
              <w:lastRenderedPageBreak/>
              <w:t>Proceedings of the 19th Australian Conference of Health Economists; 1997: Sep 13-14; Sydney, Australia. Kensington, N.S.W.: School of Health Services Management, University of New South Wales; 1998.</w:t>
            </w:r>
          </w:p>
          <w:p w:rsidR="006E335A" w:rsidRPr="008E200D" w:rsidRDefault="006E335A" w:rsidP="00AC424F">
            <w:pPr>
              <w:pStyle w:val="a6"/>
              <w:shd w:val="clear" w:color="auto" w:fill="FFFFFF"/>
              <w:spacing w:before="0" w:beforeAutospacing="0" w:after="60" w:afterAutospacing="0"/>
              <w:rPr>
                <w:color w:val="5C616C" w:themeColor="text1"/>
                <w:lang w:val="en-US"/>
              </w:rPr>
            </w:pPr>
            <w:r w:rsidRPr="008E200D">
              <w:rPr>
                <w:rStyle w:val="a7"/>
                <w:i/>
                <w:iCs/>
                <w:color w:val="5C616C" w:themeColor="text1"/>
                <w:lang w:val="en-US"/>
              </w:rPr>
              <w:t>Journal Article on the Internet:</w:t>
            </w:r>
          </w:p>
          <w:p w:rsidR="006E335A" w:rsidRPr="008E200D" w:rsidRDefault="006E335A" w:rsidP="00AC424F">
            <w:pPr>
              <w:pStyle w:val="a6"/>
              <w:shd w:val="clear" w:color="auto" w:fill="FFFFFF"/>
              <w:spacing w:before="0" w:beforeAutospacing="0" w:after="60" w:afterAutospacing="0"/>
              <w:rPr>
                <w:color w:val="5C616C" w:themeColor="text1"/>
                <w:lang w:val="en-US"/>
              </w:rPr>
            </w:pPr>
            <w:r w:rsidRPr="008E200D">
              <w:rPr>
                <w:color w:val="5C616C" w:themeColor="text1"/>
                <w:lang w:val="en-US"/>
              </w:rPr>
              <w:t xml:space="preserve">[8]   Aylin P, Bottle A, </w:t>
            </w:r>
            <w:proofErr w:type="spellStart"/>
            <w:r w:rsidRPr="008E200D">
              <w:rPr>
                <w:color w:val="5C616C" w:themeColor="text1"/>
                <w:lang w:val="en-US"/>
              </w:rPr>
              <w:t>Jarman</w:t>
            </w:r>
            <w:proofErr w:type="spellEnd"/>
            <w:r w:rsidRPr="008E200D">
              <w:rPr>
                <w:color w:val="5C616C" w:themeColor="text1"/>
                <w:lang w:val="en-US"/>
              </w:rPr>
              <w:t xml:space="preserve"> B, Elliott, P. </w:t>
            </w:r>
            <w:proofErr w:type="spellStart"/>
            <w:r w:rsidRPr="008E200D">
              <w:rPr>
                <w:color w:val="5C616C" w:themeColor="text1"/>
                <w:lang w:val="en-US"/>
              </w:rPr>
              <w:t>Paediatric</w:t>
            </w:r>
            <w:proofErr w:type="spellEnd"/>
            <w:r w:rsidRPr="008E200D">
              <w:rPr>
                <w:color w:val="5C616C" w:themeColor="text1"/>
                <w:lang w:val="en-US"/>
              </w:rPr>
              <w:t xml:space="preserve"> cardiac surgical mortality in England after Bristol: descriptive analysis of hospital episode statistics 1991-2002. BMJ [serial on the Internet]. 2004 Oct</w:t>
            </w:r>
            <w:r w:rsidRPr="008E200D">
              <w:rPr>
                <w:rFonts w:ascii="Helvetica" w:hAnsi="Helvetica" w:cs="Helvetica"/>
                <w:color w:val="5C616C" w:themeColor="text1"/>
                <w:sz w:val="20"/>
                <w:szCs w:val="20"/>
                <w:lang w:val="en-US"/>
              </w:rPr>
              <w:t xml:space="preserve"> </w:t>
            </w:r>
            <w:proofErr w:type="gramStart"/>
            <w:r w:rsidRPr="008E200D">
              <w:rPr>
                <w:color w:val="5C616C" w:themeColor="text1"/>
                <w:lang w:val="en-US"/>
              </w:rPr>
              <w:t>9;[</w:t>
            </w:r>
            <w:proofErr w:type="gramEnd"/>
            <w:r w:rsidRPr="008E200D">
              <w:rPr>
                <w:color w:val="5C616C" w:themeColor="text1"/>
                <w:lang w:val="en-US"/>
              </w:rPr>
              <w:t>cited 2004 October 15]; 329:[about 10 screens]. Available from: </w:t>
            </w:r>
            <w:hyperlink r:id="rId13" w:history="1">
              <w:r w:rsidRPr="008E200D">
                <w:rPr>
                  <w:rStyle w:val="a3"/>
                  <w:color w:val="5C616C" w:themeColor="text1"/>
                  <w:lang w:val="en-US"/>
                </w:rPr>
                <w:t>http://bmj.bmjjournals.com/cgi/content/full/329/7470/825</w:t>
              </w:r>
            </w:hyperlink>
          </w:p>
          <w:p w:rsidR="006E335A" w:rsidRPr="008E200D" w:rsidRDefault="006E335A" w:rsidP="00AC424F">
            <w:pPr>
              <w:pStyle w:val="a6"/>
              <w:shd w:val="clear" w:color="auto" w:fill="FFFFFF"/>
              <w:spacing w:before="0" w:beforeAutospacing="0" w:after="60" w:afterAutospacing="0"/>
              <w:rPr>
                <w:color w:val="5C616C" w:themeColor="text1"/>
                <w:lang w:val="en-US"/>
              </w:rPr>
            </w:pPr>
            <w:r w:rsidRPr="008E200D">
              <w:rPr>
                <w:rStyle w:val="a7"/>
                <w:i/>
                <w:iCs/>
                <w:color w:val="5C616C" w:themeColor="text1"/>
                <w:lang w:val="en-US"/>
              </w:rPr>
              <w:t>Book/Monograph on the Internet:</w:t>
            </w:r>
          </w:p>
          <w:p w:rsidR="006E335A" w:rsidRPr="008E200D" w:rsidRDefault="006E335A" w:rsidP="00AC424F">
            <w:pPr>
              <w:pStyle w:val="a6"/>
              <w:shd w:val="clear" w:color="auto" w:fill="FFFFFF"/>
              <w:spacing w:before="0" w:beforeAutospacing="0" w:after="60" w:afterAutospacing="0"/>
              <w:rPr>
                <w:color w:val="5C616C" w:themeColor="text1"/>
                <w:lang w:val="en-US"/>
              </w:rPr>
            </w:pPr>
            <w:r w:rsidRPr="008E200D">
              <w:rPr>
                <w:color w:val="5C616C" w:themeColor="text1"/>
                <w:lang w:val="en-US"/>
              </w:rPr>
              <w:t>[9]   Donaldson MS, editor. Measuring the quality of health care [monograph on the Internet]. Washington: National Academy Press; 1999 [cited 2004 Oct 8]: Available from: </w:t>
            </w:r>
            <w:hyperlink r:id="rId14" w:history="1">
              <w:r w:rsidRPr="008E200D">
                <w:rPr>
                  <w:rStyle w:val="a3"/>
                  <w:color w:val="5C616C" w:themeColor="text1"/>
                  <w:lang w:val="en-US"/>
                </w:rPr>
                <w:t>http://legacy.netlibrary.com/</w:t>
              </w:r>
            </w:hyperlink>
          </w:p>
          <w:p w:rsidR="006E335A" w:rsidRPr="008E200D" w:rsidRDefault="006E335A" w:rsidP="00AC424F">
            <w:pPr>
              <w:pStyle w:val="a6"/>
              <w:shd w:val="clear" w:color="auto" w:fill="FFFFFF"/>
              <w:spacing w:before="0" w:beforeAutospacing="0" w:after="60" w:afterAutospacing="0"/>
              <w:rPr>
                <w:color w:val="5C616C" w:themeColor="text1"/>
                <w:lang w:val="en-US"/>
              </w:rPr>
            </w:pPr>
            <w:r w:rsidRPr="008E200D">
              <w:rPr>
                <w:rStyle w:val="a7"/>
                <w:i/>
                <w:iCs/>
                <w:color w:val="5C616C" w:themeColor="text1"/>
                <w:lang w:val="en-US"/>
              </w:rPr>
              <w:t>Web site/Homepage:</w:t>
            </w:r>
          </w:p>
          <w:p w:rsidR="006E335A" w:rsidRPr="008E200D" w:rsidRDefault="006E335A" w:rsidP="00AC424F">
            <w:pPr>
              <w:pStyle w:val="a6"/>
              <w:shd w:val="clear" w:color="auto" w:fill="FFFFFF"/>
              <w:spacing w:before="0" w:beforeAutospacing="0" w:after="60" w:afterAutospacing="0"/>
              <w:rPr>
                <w:color w:val="5C616C" w:themeColor="text1"/>
                <w:lang w:val="en-US"/>
              </w:rPr>
            </w:pPr>
            <w:r w:rsidRPr="008E200D">
              <w:rPr>
                <w:color w:val="5C616C" w:themeColor="text1"/>
                <w:lang w:val="en-US"/>
              </w:rPr>
              <w:t>[10]   </w:t>
            </w:r>
            <w:proofErr w:type="spellStart"/>
            <w:r w:rsidRPr="008E200D">
              <w:rPr>
                <w:color w:val="5C616C" w:themeColor="text1"/>
                <w:lang w:val="en-US"/>
              </w:rPr>
              <w:t>HeartCentreOnline</w:t>
            </w:r>
            <w:proofErr w:type="spellEnd"/>
            <w:r w:rsidRPr="008E200D">
              <w:rPr>
                <w:color w:val="5C616C" w:themeColor="text1"/>
                <w:lang w:val="en-US"/>
              </w:rPr>
              <w:t xml:space="preserve"> [homepage on the Internet]. Boca Raton, FL: </w:t>
            </w:r>
            <w:proofErr w:type="spellStart"/>
            <w:r w:rsidRPr="008E200D">
              <w:rPr>
                <w:color w:val="5C616C" w:themeColor="text1"/>
                <w:lang w:val="en-US"/>
              </w:rPr>
              <w:t>HeartCentreOnline</w:t>
            </w:r>
            <w:proofErr w:type="spellEnd"/>
            <w:r w:rsidRPr="008E200D">
              <w:rPr>
                <w:color w:val="5C616C" w:themeColor="text1"/>
                <w:lang w:val="en-US"/>
              </w:rPr>
              <w:t>, Inc.; c2000-2004 [updated 2004 May 23; cited 2004 Oct 15]: Available from: </w:t>
            </w:r>
            <w:hyperlink r:id="rId15" w:history="1">
              <w:r w:rsidRPr="008E200D">
                <w:rPr>
                  <w:rStyle w:val="a3"/>
                  <w:color w:val="5C616C" w:themeColor="text1"/>
                  <w:lang w:val="en-US"/>
                </w:rPr>
                <w:t>http://www.heartcenteronline.com/</w:t>
              </w:r>
            </w:hyperlink>
          </w:p>
          <w:p w:rsidR="006E335A" w:rsidRPr="008E200D" w:rsidRDefault="006E335A" w:rsidP="00AC424F">
            <w:pPr>
              <w:pStyle w:val="a6"/>
              <w:shd w:val="clear" w:color="auto" w:fill="FFFFFF"/>
              <w:spacing w:before="0" w:beforeAutospacing="0" w:after="60" w:afterAutospacing="0"/>
              <w:rPr>
                <w:color w:val="5C616C" w:themeColor="text1"/>
                <w:lang w:val="en-US"/>
              </w:rPr>
            </w:pPr>
            <w:r w:rsidRPr="008E200D">
              <w:rPr>
                <w:rStyle w:val="a7"/>
                <w:i/>
                <w:iCs/>
                <w:color w:val="5C616C" w:themeColor="text1"/>
                <w:lang w:val="en-US"/>
              </w:rPr>
              <w:t>Journal with Part/Supplement:</w:t>
            </w:r>
          </w:p>
          <w:p w:rsidR="006E335A" w:rsidRPr="008E200D" w:rsidRDefault="006E335A" w:rsidP="00AC424F">
            <w:pPr>
              <w:pStyle w:val="a6"/>
              <w:shd w:val="clear" w:color="auto" w:fill="FFFFFF"/>
              <w:spacing w:before="0" w:beforeAutospacing="0" w:after="60" w:afterAutospacing="0"/>
              <w:rPr>
                <w:color w:val="5C616C" w:themeColor="text1"/>
                <w:lang w:val="en-US"/>
              </w:rPr>
            </w:pPr>
            <w:r w:rsidRPr="008E200D">
              <w:rPr>
                <w:color w:val="5C616C" w:themeColor="text1"/>
                <w:lang w:val="en-US"/>
              </w:rPr>
              <w:t>If a journal carries continuous pagination throughout the volume, then the issue number can be omitted.</w:t>
            </w:r>
          </w:p>
          <w:p w:rsidR="006E335A" w:rsidRPr="008E200D" w:rsidRDefault="006E335A" w:rsidP="00AC424F">
            <w:pPr>
              <w:pStyle w:val="a6"/>
              <w:shd w:val="clear" w:color="auto" w:fill="FFFFFF"/>
              <w:spacing w:before="0" w:beforeAutospacing="0" w:after="60" w:afterAutospacing="0"/>
              <w:rPr>
                <w:color w:val="5C616C" w:themeColor="text1"/>
                <w:lang w:val="en-US"/>
              </w:rPr>
            </w:pPr>
            <w:r w:rsidRPr="008E200D">
              <w:rPr>
                <w:rStyle w:val="a7"/>
                <w:i/>
                <w:iCs/>
                <w:color w:val="5C616C" w:themeColor="text1"/>
                <w:lang w:val="en-US"/>
              </w:rPr>
              <w:t>Issue with Supplement:</w:t>
            </w:r>
          </w:p>
          <w:p w:rsidR="006E335A" w:rsidRPr="008E200D" w:rsidRDefault="006E335A" w:rsidP="00AC424F">
            <w:pPr>
              <w:pStyle w:val="a6"/>
              <w:shd w:val="clear" w:color="auto" w:fill="FFFFFF"/>
              <w:spacing w:before="0" w:beforeAutospacing="0" w:after="60" w:afterAutospacing="0"/>
              <w:rPr>
                <w:color w:val="5C616C" w:themeColor="text1"/>
                <w:lang w:val="en-US"/>
              </w:rPr>
            </w:pPr>
            <w:r w:rsidRPr="008E200D">
              <w:rPr>
                <w:color w:val="5C616C" w:themeColor="text1"/>
                <w:lang w:val="en-US"/>
              </w:rPr>
              <w:t>[11]   </w:t>
            </w:r>
            <w:proofErr w:type="spellStart"/>
            <w:r w:rsidRPr="008E200D">
              <w:rPr>
                <w:color w:val="5C616C" w:themeColor="text1"/>
                <w:lang w:val="en-US"/>
              </w:rPr>
              <w:t>Glauser</w:t>
            </w:r>
            <w:proofErr w:type="spellEnd"/>
            <w:r w:rsidRPr="008E200D">
              <w:rPr>
                <w:color w:val="5C616C" w:themeColor="text1"/>
                <w:lang w:val="en-US"/>
              </w:rPr>
              <w:t xml:space="preserve"> TA. Integrating clinical trial data into clinical practice. Neurology 2002; 58(12 Suppl 7): S6-12.</w:t>
            </w:r>
          </w:p>
          <w:p w:rsidR="006E335A" w:rsidRPr="008E200D" w:rsidRDefault="006E335A" w:rsidP="00AC424F">
            <w:pPr>
              <w:pStyle w:val="a6"/>
              <w:shd w:val="clear" w:color="auto" w:fill="FFFFFF"/>
              <w:spacing w:before="0" w:beforeAutospacing="0" w:after="60" w:afterAutospacing="0"/>
              <w:rPr>
                <w:color w:val="5C616C" w:themeColor="text1"/>
                <w:lang w:val="en-US"/>
              </w:rPr>
            </w:pPr>
            <w:r w:rsidRPr="008E200D">
              <w:rPr>
                <w:rStyle w:val="a7"/>
                <w:i/>
                <w:iCs/>
                <w:color w:val="5C616C" w:themeColor="text1"/>
                <w:lang w:val="en-US"/>
              </w:rPr>
              <w:t>Volume with Part:</w:t>
            </w:r>
          </w:p>
          <w:p w:rsidR="006E335A" w:rsidRPr="008E200D" w:rsidRDefault="006E335A" w:rsidP="00AC424F">
            <w:pPr>
              <w:pStyle w:val="a6"/>
              <w:shd w:val="clear" w:color="auto" w:fill="FFFFFF"/>
              <w:spacing w:before="0" w:beforeAutospacing="0" w:after="60" w:afterAutospacing="0"/>
              <w:rPr>
                <w:color w:val="5C616C" w:themeColor="text1"/>
                <w:lang w:val="en-US"/>
              </w:rPr>
            </w:pPr>
            <w:r w:rsidRPr="008E200D">
              <w:rPr>
                <w:color w:val="5C616C" w:themeColor="text1"/>
                <w:lang w:val="en-US"/>
              </w:rPr>
              <w:t xml:space="preserve">[12]   Abend SM, </w:t>
            </w:r>
            <w:proofErr w:type="spellStart"/>
            <w:r w:rsidRPr="008E200D">
              <w:rPr>
                <w:color w:val="5C616C" w:themeColor="text1"/>
                <w:lang w:val="en-US"/>
              </w:rPr>
              <w:t>Kulish</w:t>
            </w:r>
            <w:proofErr w:type="spellEnd"/>
            <w:r w:rsidRPr="008E200D">
              <w:rPr>
                <w:color w:val="5C616C" w:themeColor="text1"/>
                <w:lang w:val="en-US"/>
              </w:rPr>
              <w:t xml:space="preserve"> N. The psychoanalytic method from an epistemological viewpoint. Int J </w:t>
            </w:r>
            <w:proofErr w:type="spellStart"/>
            <w:r w:rsidRPr="008E200D">
              <w:rPr>
                <w:color w:val="5C616C" w:themeColor="text1"/>
                <w:lang w:val="en-US"/>
              </w:rPr>
              <w:t>Psychoanal</w:t>
            </w:r>
            <w:proofErr w:type="spellEnd"/>
            <w:r w:rsidRPr="008E200D">
              <w:rPr>
                <w:color w:val="5C616C" w:themeColor="text1"/>
                <w:lang w:val="en-US"/>
              </w:rPr>
              <w:t xml:space="preserve"> 2002; 83(Pt 2): 491-5.</w:t>
            </w:r>
          </w:p>
          <w:p w:rsidR="006E335A" w:rsidRPr="008E200D" w:rsidRDefault="006E335A" w:rsidP="00AC424F">
            <w:pPr>
              <w:pStyle w:val="a6"/>
              <w:shd w:val="clear" w:color="auto" w:fill="FFFFFF"/>
              <w:spacing w:before="0" w:beforeAutospacing="0" w:after="60" w:afterAutospacing="0"/>
              <w:rPr>
                <w:color w:val="5C616C" w:themeColor="text1"/>
                <w:lang w:val="en-US"/>
              </w:rPr>
            </w:pPr>
            <w:r w:rsidRPr="008E200D">
              <w:rPr>
                <w:rStyle w:val="a7"/>
                <w:i/>
                <w:iCs/>
                <w:color w:val="5C616C" w:themeColor="text1"/>
                <w:lang w:val="en-US"/>
              </w:rPr>
              <w:t>Issue with Part:</w:t>
            </w:r>
          </w:p>
          <w:p w:rsidR="006E335A" w:rsidRPr="008E200D" w:rsidRDefault="006E335A" w:rsidP="00AC424F">
            <w:pPr>
              <w:pStyle w:val="a6"/>
              <w:shd w:val="clear" w:color="auto" w:fill="FFFFFF"/>
              <w:spacing w:before="0" w:beforeAutospacing="0" w:after="60" w:afterAutospacing="0"/>
              <w:rPr>
                <w:color w:val="5C616C" w:themeColor="text1"/>
                <w:lang w:val="en-US"/>
              </w:rPr>
            </w:pPr>
            <w:r w:rsidRPr="008E200D">
              <w:rPr>
                <w:color w:val="5C616C" w:themeColor="text1"/>
                <w:lang w:val="en-US"/>
              </w:rPr>
              <w:t>[13]   </w:t>
            </w:r>
            <w:proofErr w:type="spellStart"/>
            <w:r w:rsidRPr="008E200D">
              <w:rPr>
                <w:color w:val="5C616C" w:themeColor="text1"/>
                <w:lang w:val="en-US"/>
              </w:rPr>
              <w:t>Ahrar</w:t>
            </w:r>
            <w:proofErr w:type="spellEnd"/>
            <w:r w:rsidRPr="008E200D">
              <w:rPr>
                <w:color w:val="5C616C" w:themeColor="text1"/>
                <w:lang w:val="en-US"/>
              </w:rPr>
              <w:t xml:space="preserve"> K, Madoff DC, Gupta S, Wallace MJ, Price RE, Wright KC. Development of a large animal model for lung tumors. J </w:t>
            </w:r>
            <w:proofErr w:type="spellStart"/>
            <w:r w:rsidRPr="008E200D">
              <w:rPr>
                <w:color w:val="5C616C" w:themeColor="text1"/>
                <w:lang w:val="en-US"/>
              </w:rPr>
              <w:t>VascIntervRadiol</w:t>
            </w:r>
            <w:proofErr w:type="spellEnd"/>
            <w:r w:rsidRPr="008E200D">
              <w:rPr>
                <w:color w:val="5C616C" w:themeColor="text1"/>
                <w:lang w:val="en-US"/>
              </w:rPr>
              <w:t xml:space="preserve"> 2002; 13(9 Pt 1): 923-8.</w:t>
            </w:r>
          </w:p>
          <w:p w:rsidR="006E335A" w:rsidRPr="008E200D" w:rsidRDefault="006E335A" w:rsidP="00AC424F">
            <w:pPr>
              <w:pStyle w:val="a6"/>
              <w:shd w:val="clear" w:color="auto" w:fill="FFFFFF"/>
              <w:spacing w:before="0" w:beforeAutospacing="0" w:after="60" w:afterAutospacing="0"/>
              <w:rPr>
                <w:color w:val="5C616C" w:themeColor="text1"/>
                <w:lang w:val="en-US"/>
              </w:rPr>
            </w:pPr>
            <w:r w:rsidRPr="008E200D">
              <w:rPr>
                <w:rStyle w:val="a7"/>
                <w:i/>
                <w:iCs/>
                <w:color w:val="5C616C" w:themeColor="text1"/>
                <w:lang w:val="en-US"/>
              </w:rPr>
              <w:t>Patent:</w:t>
            </w:r>
          </w:p>
          <w:p w:rsidR="006E335A" w:rsidRPr="008E200D" w:rsidRDefault="006E335A" w:rsidP="00AC424F">
            <w:pPr>
              <w:pStyle w:val="a6"/>
              <w:shd w:val="clear" w:color="auto" w:fill="FFFFFF"/>
              <w:spacing w:before="0" w:beforeAutospacing="0" w:after="60" w:afterAutospacing="0"/>
              <w:rPr>
                <w:color w:val="5C616C" w:themeColor="text1"/>
                <w:lang w:val="en-US"/>
              </w:rPr>
            </w:pPr>
            <w:r w:rsidRPr="008E200D">
              <w:rPr>
                <w:color w:val="5C616C" w:themeColor="text1"/>
                <w:lang w:val="en-US"/>
              </w:rPr>
              <w:t>[14]   </w:t>
            </w:r>
            <w:proofErr w:type="spellStart"/>
            <w:r w:rsidRPr="008E200D">
              <w:rPr>
                <w:color w:val="5C616C" w:themeColor="text1"/>
                <w:lang w:val="en-US"/>
              </w:rPr>
              <w:t>Pagedas</w:t>
            </w:r>
            <w:proofErr w:type="spellEnd"/>
            <w:r w:rsidRPr="008E200D">
              <w:rPr>
                <w:color w:val="5C616C" w:themeColor="text1"/>
                <w:lang w:val="en-US"/>
              </w:rPr>
              <w:t xml:space="preserve"> AC, inventor; </w:t>
            </w:r>
            <w:proofErr w:type="spellStart"/>
            <w:r w:rsidRPr="008E200D">
              <w:rPr>
                <w:color w:val="5C616C" w:themeColor="text1"/>
                <w:lang w:val="en-US"/>
              </w:rPr>
              <w:t>Ancel</w:t>
            </w:r>
            <w:proofErr w:type="spellEnd"/>
            <w:r w:rsidRPr="008E200D">
              <w:rPr>
                <w:color w:val="5C616C" w:themeColor="text1"/>
                <w:lang w:val="en-US"/>
              </w:rPr>
              <w:t xml:space="preserve"> Surgical R&amp;D Inc., assignee. Flexible endoscopic grasping and cutting device and positioning tool assembly. United States patent US 20020103498. 2002 Aug.</w:t>
            </w:r>
          </w:p>
          <w:p w:rsidR="006E335A" w:rsidRPr="008E200D" w:rsidRDefault="006E335A" w:rsidP="00AC424F">
            <w:pPr>
              <w:pStyle w:val="a6"/>
              <w:shd w:val="clear" w:color="auto" w:fill="FFFFFF"/>
              <w:spacing w:before="0" w:beforeAutospacing="0" w:after="60" w:afterAutospacing="0"/>
              <w:rPr>
                <w:color w:val="5C616C" w:themeColor="text1"/>
                <w:lang w:val="en-US"/>
              </w:rPr>
            </w:pPr>
            <w:r w:rsidRPr="008E200D">
              <w:rPr>
                <w:rStyle w:val="a7"/>
                <w:i/>
                <w:iCs/>
                <w:color w:val="5C616C" w:themeColor="text1"/>
                <w:lang w:val="en-US"/>
              </w:rPr>
              <w:t>E-citations:</w:t>
            </w:r>
          </w:p>
          <w:p w:rsidR="006E335A" w:rsidRPr="008E200D" w:rsidRDefault="006E335A" w:rsidP="00AC424F">
            <w:pPr>
              <w:pStyle w:val="a6"/>
              <w:shd w:val="clear" w:color="auto" w:fill="FFFFFF"/>
              <w:spacing w:before="0" w:beforeAutospacing="0" w:after="60" w:afterAutospacing="0"/>
              <w:rPr>
                <w:color w:val="5C616C" w:themeColor="text1"/>
                <w:lang w:val="en-US"/>
              </w:rPr>
            </w:pPr>
            <w:r w:rsidRPr="008E200D">
              <w:rPr>
                <w:color w:val="5C616C" w:themeColor="text1"/>
                <w:lang w:val="en-US"/>
              </w:rPr>
              <w:t xml:space="preserve">[15] Citations for articles/material published exclusively online or in open access (free-to-view), must contain the exact Web </w:t>
            </w:r>
            <w:r w:rsidRPr="008E200D">
              <w:rPr>
                <w:color w:val="5C616C" w:themeColor="text1"/>
                <w:lang w:val="en-US"/>
              </w:rPr>
              <w:lastRenderedPageBreak/>
              <w:t>addresses (URLs) at the end of the reference(s), except those posted on an author's Web site unless editorially essential, e.g. 'Reference: Available from: URL'.</w:t>
            </w:r>
          </w:p>
          <w:p w:rsidR="006E335A" w:rsidRPr="008E200D" w:rsidRDefault="006E335A" w:rsidP="00CA2D61">
            <w:pPr>
              <w:pStyle w:val="a6"/>
              <w:shd w:val="clear" w:color="auto" w:fill="FFFFFF"/>
              <w:spacing w:before="0" w:beforeAutospacing="0" w:after="60" w:afterAutospacing="0"/>
              <w:rPr>
                <w:color w:val="5C616C" w:themeColor="text1"/>
                <w:lang w:val="en-US"/>
              </w:rPr>
            </w:pPr>
            <w:r w:rsidRPr="008E200D">
              <w:rPr>
                <w:color w:val="5C616C" w:themeColor="text1"/>
                <w:lang w:val="en-US"/>
              </w:rPr>
              <w:t>Some important points to remember:</w:t>
            </w:r>
          </w:p>
          <w:p w:rsidR="006E335A" w:rsidRPr="008E200D" w:rsidRDefault="006E335A" w:rsidP="00CA2D61">
            <w:pPr>
              <w:numPr>
                <w:ilvl w:val="0"/>
                <w:numId w:val="8"/>
              </w:numPr>
              <w:shd w:val="clear" w:color="auto" w:fill="FFFFFF"/>
              <w:spacing w:after="0" w:line="240" w:lineRule="auto"/>
              <w:ind w:left="318" w:hanging="284"/>
              <w:rPr>
                <w:rFonts w:ascii="Times New Roman" w:hAnsi="Times New Roman"/>
                <w:color w:val="5C616C" w:themeColor="text1"/>
                <w:sz w:val="24"/>
                <w:szCs w:val="24"/>
                <w:lang w:val="en-US"/>
              </w:rPr>
            </w:pPr>
            <w:r w:rsidRPr="008E200D">
              <w:rPr>
                <w:rFonts w:ascii="Times New Roman" w:hAnsi="Times New Roman"/>
                <w:color w:val="5C616C" w:themeColor="text1"/>
                <w:sz w:val="24"/>
                <w:szCs w:val="24"/>
                <w:lang w:val="en-US"/>
              </w:rPr>
              <w:t>All references must be complete and accurate.</w:t>
            </w:r>
          </w:p>
          <w:p w:rsidR="006E335A" w:rsidRPr="008E200D" w:rsidRDefault="006E335A" w:rsidP="006E335A">
            <w:pPr>
              <w:numPr>
                <w:ilvl w:val="0"/>
                <w:numId w:val="8"/>
              </w:numPr>
              <w:shd w:val="clear" w:color="auto" w:fill="FFFFFF"/>
              <w:spacing w:before="100" w:beforeAutospacing="1" w:after="100" w:afterAutospacing="1" w:line="240" w:lineRule="auto"/>
              <w:ind w:left="317" w:hanging="283"/>
              <w:rPr>
                <w:rFonts w:ascii="Times New Roman" w:hAnsi="Times New Roman"/>
                <w:color w:val="5C616C" w:themeColor="text1"/>
                <w:sz w:val="24"/>
                <w:szCs w:val="24"/>
                <w:lang w:val="en-US"/>
              </w:rPr>
            </w:pPr>
            <w:r w:rsidRPr="008E200D">
              <w:rPr>
                <w:rFonts w:ascii="Times New Roman" w:hAnsi="Times New Roman"/>
                <w:color w:val="5C616C" w:themeColor="text1"/>
                <w:sz w:val="24"/>
                <w:szCs w:val="24"/>
                <w:lang w:val="en-US"/>
              </w:rPr>
              <w:t>If the number of authors exceeds six, then "et al." will be used after three names (the term "et al." should be in italics).</w:t>
            </w:r>
          </w:p>
          <w:p w:rsidR="006E335A" w:rsidRPr="008E200D" w:rsidRDefault="006E335A" w:rsidP="006E335A">
            <w:pPr>
              <w:numPr>
                <w:ilvl w:val="0"/>
                <w:numId w:val="8"/>
              </w:numPr>
              <w:shd w:val="clear" w:color="auto" w:fill="FFFFFF"/>
              <w:spacing w:before="100" w:beforeAutospacing="1" w:after="100" w:afterAutospacing="1" w:line="240" w:lineRule="auto"/>
              <w:ind w:left="317" w:hanging="283"/>
              <w:rPr>
                <w:rFonts w:ascii="Times New Roman" w:hAnsi="Times New Roman"/>
                <w:color w:val="5C616C" w:themeColor="text1"/>
                <w:sz w:val="24"/>
                <w:szCs w:val="24"/>
                <w:lang w:val="en-US"/>
              </w:rPr>
            </w:pPr>
            <w:r w:rsidRPr="008E200D">
              <w:rPr>
                <w:rFonts w:ascii="Times New Roman" w:hAnsi="Times New Roman"/>
                <w:color w:val="5C616C" w:themeColor="text1"/>
                <w:sz w:val="24"/>
                <w:szCs w:val="24"/>
                <w:lang w:val="en-US"/>
              </w:rPr>
              <w:t>Online citations should include the date of access.</w:t>
            </w:r>
          </w:p>
          <w:p w:rsidR="006E335A" w:rsidRPr="008E200D" w:rsidRDefault="006E335A" w:rsidP="006E335A">
            <w:pPr>
              <w:numPr>
                <w:ilvl w:val="0"/>
                <w:numId w:val="8"/>
              </w:numPr>
              <w:shd w:val="clear" w:color="auto" w:fill="FFFFFF"/>
              <w:spacing w:before="100" w:beforeAutospacing="1" w:after="100" w:afterAutospacing="1" w:line="240" w:lineRule="auto"/>
              <w:ind w:left="317" w:hanging="283"/>
              <w:rPr>
                <w:rFonts w:ascii="Times New Roman" w:hAnsi="Times New Roman"/>
                <w:color w:val="5C616C" w:themeColor="text1"/>
                <w:sz w:val="24"/>
                <w:szCs w:val="24"/>
                <w:lang w:val="en-US"/>
              </w:rPr>
            </w:pPr>
            <w:r w:rsidRPr="008E200D">
              <w:rPr>
                <w:rFonts w:ascii="Times New Roman" w:hAnsi="Times New Roman"/>
                <w:color w:val="5C616C" w:themeColor="text1"/>
                <w:sz w:val="24"/>
                <w:szCs w:val="24"/>
                <w:lang w:val="en-US"/>
              </w:rPr>
              <w:t>Journal abbreviations should follow the Index Medicus/MEDLINE.</w:t>
            </w:r>
          </w:p>
          <w:p w:rsidR="006E335A" w:rsidRPr="008E200D" w:rsidRDefault="006E335A" w:rsidP="006E335A">
            <w:pPr>
              <w:numPr>
                <w:ilvl w:val="0"/>
                <w:numId w:val="8"/>
              </w:numPr>
              <w:shd w:val="clear" w:color="auto" w:fill="FFFFFF"/>
              <w:spacing w:before="100" w:beforeAutospacing="1" w:after="100" w:afterAutospacing="1" w:line="240" w:lineRule="auto"/>
              <w:ind w:left="317" w:hanging="283"/>
              <w:rPr>
                <w:rFonts w:ascii="Times New Roman" w:hAnsi="Times New Roman"/>
                <w:color w:val="5C616C" w:themeColor="text1"/>
                <w:sz w:val="24"/>
                <w:szCs w:val="24"/>
                <w:lang w:val="en-US"/>
              </w:rPr>
            </w:pPr>
            <w:r w:rsidRPr="008E200D">
              <w:rPr>
                <w:rFonts w:ascii="Times New Roman" w:hAnsi="Times New Roman"/>
                <w:color w:val="5C616C" w:themeColor="text1"/>
                <w:sz w:val="24"/>
                <w:szCs w:val="24"/>
                <w:lang w:val="en-US"/>
              </w:rPr>
              <w:t>Take special care of the punctuation convention as described in the examples as mentioned above.</w:t>
            </w:r>
          </w:p>
          <w:p w:rsidR="006E335A" w:rsidRPr="008E200D" w:rsidRDefault="006E335A" w:rsidP="006E335A">
            <w:pPr>
              <w:numPr>
                <w:ilvl w:val="0"/>
                <w:numId w:val="8"/>
              </w:numPr>
              <w:shd w:val="clear" w:color="auto" w:fill="FFFFFF"/>
              <w:spacing w:before="100" w:beforeAutospacing="1" w:after="100" w:afterAutospacing="1" w:line="240" w:lineRule="auto"/>
              <w:ind w:left="317" w:hanging="283"/>
              <w:rPr>
                <w:rFonts w:ascii="Times New Roman" w:hAnsi="Times New Roman"/>
                <w:color w:val="5C616C" w:themeColor="text1"/>
                <w:sz w:val="24"/>
                <w:szCs w:val="24"/>
                <w:lang w:val="en-US"/>
              </w:rPr>
            </w:pPr>
            <w:r w:rsidRPr="008E200D">
              <w:rPr>
                <w:rFonts w:ascii="Times New Roman" w:hAnsi="Times New Roman"/>
                <w:color w:val="5C616C" w:themeColor="text1"/>
                <w:sz w:val="24"/>
                <w:szCs w:val="24"/>
                <w:lang w:val="en-US"/>
              </w:rPr>
              <w:t>Avoid using superscript in the in-text citations and reference section.</w:t>
            </w:r>
          </w:p>
          <w:p w:rsidR="006E335A" w:rsidRPr="008E200D" w:rsidRDefault="006E335A" w:rsidP="006E335A">
            <w:pPr>
              <w:numPr>
                <w:ilvl w:val="0"/>
                <w:numId w:val="8"/>
              </w:numPr>
              <w:shd w:val="clear" w:color="auto" w:fill="FFFFFF"/>
              <w:spacing w:before="100" w:beforeAutospacing="1" w:after="100" w:afterAutospacing="1" w:line="240" w:lineRule="auto"/>
              <w:ind w:left="317" w:hanging="283"/>
              <w:rPr>
                <w:rFonts w:ascii="Times New Roman" w:hAnsi="Times New Roman"/>
                <w:color w:val="5C616C" w:themeColor="text1"/>
                <w:sz w:val="24"/>
                <w:szCs w:val="24"/>
                <w:lang w:val="en-US"/>
              </w:rPr>
            </w:pPr>
            <w:r w:rsidRPr="008E200D">
              <w:rPr>
                <w:rFonts w:ascii="Times New Roman" w:hAnsi="Times New Roman"/>
                <w:color w:val="5C616C" w:themeColor="text1"/>
                <w:sz w:val="24"/>
                <w:szCs w:val="24"/>
                <w:lang w:val="en-US"/>
              </w:rPr>
              <w:t>Abstracts, unpublished data and personal communications (which can only be included if prior permission has been obtained)</w:t>
            </w:r>
            <w:r w:rsidRPr="008E200D">
              <w:rPr>
                <w:rFonts w:ascii="Helvetica" w:hAnsi="Helvetica" w:cs="Helvetica"/>
                <w:color w:val="5C616C" w:themeColor="text1"/>
                <w:sz w:val="20"/>
                <w:szCs w:val="20"/>
                <w:lang w:val="en-US"/>
              </w:rPr>
              <w:t xml:space="preserve"> </w:t>
            </w:r>
            <w:r w:rsidRPr="008E200D">
              <w:rPr>
                <w:rFonts w:ascii="Times New Roman" w:hAnsi="Times New Roman"/>
                <w:color w:val="5C616C" w:themeColor="text1"/>
                <w:sz w:val="24"/>
                <w:szCs w:val="24"/>
                <w:lang w:val="en-US"/>
              </w:rPr>
              <w:t>should not be given in the reference section, but they may be mentioned in the text and details should be provided as footnotes.</w:t>
            </w:r>
          </w:p>
          <w:p w:rsidR="006E335A" w:rsidRPr="008E200D" w:rsidRDefault="006E335A" w:rsidP="00CA2D61">
            <w:pPr>
              <w:numPr>
                <w:ilvl w:val="0"/>
                <w:numId w:val="8"/>
              </w:numPr>
              <w:shd w:val="clear" w:color="auto" w:fill="FFFFFF"/>
              <w:spacing w:after="0" w:line="240" w:lineRule="auto"/>
              <w:ind w:left="318" w:hanging="284"/>
              <w:rPr>
                <w:rFonts w:ascii="Times New Roman" w:hAnsi="Times New Roman"/>
                <w:color w:val="5C616C" w:themeColor="text1"/>
                <w:sz w:val="24"/>
                <w:szCs w:val="24"/>
                <w:lang w:val="en-US"/>
              </w:rPr>
            </w:pPr>
            <w:r w:rsidRPr="008E200D">
              <w:rPr>
                <w:rFonts w:ascii="Times New Roman" w:hAnsi="Times New Roman"/>
                <w:color w:val="5C616C" w:themeColor="text1"/>
                <w:sz w:val="24"/>
                <w:szCs w:val="24"/>
                <w:lang w:val="en-US"/>
              </w:rPr>
              <w:t>The authors are encouraged to use a recent version of EndNote (version 5 and above) or Reference Manager (version 10) when formatting their reference list, as this allows references to be automatically extracted.</w:t>
            </w:r>
          </w:p>
          <w:p w:rsidR="006E335A" w:rsidRPr="008E200D" w:rsidRDefault="006E335A" w:rsidP="00CA2D61">
            <w:pPr>
              <w:pStyle w:val="a6"/>
              <w:shd w:val="clear" w:color="auto" w:fill="FFFFFF"/>
              <w:spacing w:before="0" w:beforeAutospacing="0" w:after="60" w:afterAutospacing="0"/>
              <w:rPr>
                <w:color w:val="5C616C" w:themeColor="text1"/>
              </w:rPr>
            </w:pPr>
            <w:proofErr w:type="spellStart"/>
            <w:r w:rsidRPr="008E200D">
              <w:rPr>
                <w:rStyle w:val="a7"/>
                <w:color w:val="5C616C" w:themeColor="text1"/>
              </w:rPr>
              <w:t>Illustrations</w:t>
            </w:r>
            <w:proofErr w:type="spellEnd"/>
            <w:r w:rsidRPr="008E200D">
              <w:rPr>
                <w:rStyle w:val="a7"/>
                <w:color w:val="5C616C" w:themeColor="text1"/>
              </w:rPr>
              <w:t>:</w:t>
            </w:r>
          </w:p>
          <w:p w:rsidR="006E335A" w:rsidRPr="008E200D" w:rsidRDefault="006E335A" w:rsidP="00CA2D61">
            <w:pPr>
              <w:numPr>
                <w:ilvl w:val="0"/>
                <w:numId w:val="9"/>
              </w:numPr>
              <w:shd w:val="clear" w:color="auto" w:fill="FFFFFF"/>
              <w:spacing w:after="0" w:line="240" w:lineRule="auto"/>
              <w:ind w:left="318" w:hanging="284"/>
              <w:rPr>
                <w:rFonts w:ascii="Times New Roman" w:hAnsi="Times New Roman"/>
                <w:color w:val="5C616C" w:themeColor="text1"/>
                <w:sz w:val="24"/>
                <w:szCs w:val="24"/>
                <w:lang w:val="en-US"/>
              </w:rPr>
            </w:pPr>
            <w:r w:rsidRPr="008E200D">
              <w:rPr>
                <w:rFonts w:ascii="Times New Roman" w:hAnsi="Times New Roman"/>
                <w:color w:val="5C616C" w:themeColor="text1"/>
                <w:sz w:val="24"/>
                <w:szCs w:val="24"/>
                <w:lang w:val="en-US"/>
              </w:rPr>
              <w:t>All illustrations should be provided in the camera-ready form, suitable for reproduction (which may include reduction) without re-touching.</w:t>
            </w:r>
          </w:p>
          <w:p w:rsidR="006E335A" w:rsidRPr="008E200D" w:rsidRDefault="006E335A" w:rsidP="006E335A">
            <w:pPr>
              <w:numPr>
                <w:ilvl w:val="0"/>
                <w:numId w:val="9"/>
              </w:numPr>
              <w:shd w:val="clear" w:color="auto" w:fill="FFFFFF"/>
              <w:spacing w:before="100" w:beforeAutospacing="1" w:after="100" w:afterAutospacing="1" w:line="240" w:lineRule="auto"/>
              <w:ind w:left="317" w:hanging="283"/>
              <w:rPr>
                <w:rFonts w:ascii="Times New Roman" w:hAnsi="Times New Roman"/>
                <w:color w:val="5C616C" w:themeColor="text1"/>
                <w:sz w:val="24"/>
                <w:szCs w:val="24"/>
                <w:lang w:val="en-US"/>
              </w:rPr>
            </w:pPr>
            <w:r w:rsidRPr="008E200D">
              <w:rPr>
                <w:rFonts w:ascii="Times New Roman" w:hAnsi="Times New Roman"/>
                <w:color w:val="5C616C" w:themeColor="text1"/>
                <w:sz w:val="24"/>
                <w:szCs w:val="24"/>
                <w:lang w:val="en-US"/>
              </w:rPr>
              <w:t>All illustration must be readable when reduced to a width of 75 mm (single column figure) or 160 mm (double column figure).</w:t>
            </w:r>
          </w:p>
          <w:p w:rsidR="006E335A" w:rsidRPr="008E200D" w:rsidRDefault="006E335A" w:rsidP="006E335A">
            <w:pPr>
              <w:numPr>
                <w:ilvl w:val="0"/>
                <w:numId w:val="9"/>
              </w:numPr>
              <w:shd w:val="clear" w:color="auto" w:fill="FFFFFF"/>
              <w:spacing w:before="100" w:beforeAutospacing="1" w:after="100" w:afterAutospacing="1" w:line="240" w:lineRule="auto"/>
              <w:ind w:left="317" w:hanging="283"/>
              <w:rPr>
                <w:rFonts w:ascii="Times New Roman" w:hAnsi="Times New Roman"/>
                <w:color w:val="5C616C" w:themeColor="text1"/>
                <w:sz w:val="24"/>
                <w:szCs w:val="24"/>
                <w:lang w:val="en-US"/>
              </w:rPr>
            </w:pPr>
            <w:r w:rsidRPr="008E200D">
              <w:rPr>
                <w:rFonts w:ascii="Times New Roman" w:hAnsi="Times New Roman"/>
                <w:color w:val="5C616C" w:themeColor="text1"/>
                <w:sz w:val="24"/>
                <w:szCs w:val="24"/>
                <w:lang w:val="en-US"/>
              </w:rPr>
              <w:t>Photographs, charts and diagrams are all to be referred to as "Figure(s)" and should be numbered consecutively to which they are referred. They should accompany the manuscript but should not be included in the text.</w:t>
            </w:r>
          </w:p>
          <w:p w:rsidR="006E335A" w:rsidRPr="008E200D" w:rsidRDefault="006E335A" w:rsidP="006E335A">
            <w:pPr>
              <w:numPr>
                <w:ilvl w:val="0"/>
                <w:numId w:val="9"/>
              </w:numPr>
              <w:shd w:val="clear" w:color="auto" w:fill="FFFFFF"/>
              <w:spacing w:before="100" w:beforeAutospacing="1" w:after="100" w:afterAutospacing="1" w:line="240" w:lineRule="auto"/>
              <w:ind w:left="317" w:hanging="283"/>
              <w:rPr>
                <w:rFonts w:ascii="Times New Roman" w:hAnsi="Times New Roman"/>
                <w:color w:val="5C616C" w:themeColor="text1"/>
                <w:sz w:val="24"/>
                <w:szCs w:val="24"/>
              </w:rPr>
            </w:pPr>
            <w:r w:rsidRPr="008E200D">
              <w:rPr>
                <w:rFonts w:ascii="Times New Roman" w:hAnsi="Times New Roman"/>
                <w:color w:val="5C616C" w:themeColor="text1"/>
                <w:sz w:val="24"/>
                <w:szCs w:val="24"/>
                <w:lang w:val="en-US"/>
              </w:rPr>
              <w:t xml:space="preserve">All illustrations should be clearly numbered. All figures are required to have a caption. </w:t>
            </w:r>
            <w:proofErr w:type="spellStart"/>
            <w:r w:rsidRPr="008E200D">
              <w:rPr>
                <w:rFonts w:ascii="Times New Roman" w:hAnsi="Times New Roman"/>
                <w:color w:val="5C616C" w:themeColor="text1"/>
                <w:sz w:val="24"/>
                <w:szCs w:val="24"/>
              </w:rPr>
              <w:t>Captionsshouldbesuppliedon</w:t>
            </w:r>
            <w:proofErr w:type="spellEnd"/>
            <w:r w:rsidRPr="008E200D">
              <w:rPr>
                <w:rFonts w:ascii="Times New Roman" w:hAnsi="Times New Roman"/>
                <w:color w:val="5C616C" w:themeColor="text1"/>
                <w:sz w:val="24"/>
                <w:szCs w:val="24"/>
              </w:rPr>
              <w:t xml:space="preserve"> a </w:t>
            </w:r>
            <w:proofErr w:type="spellStart"/>
            <w:r w:rsidRPr="008E200D">
              <w:rPr>
                <w:rFonts w:ascii="Times New Roman" w:hAnsi="Times New Roman"/>
                <w:color w:val="5C616C" w:themeColor="text1"/>
                <w:sz w:val="24"/>
                <w:szCs w:val="24"/>
              </w:rPr>
              <w:t>separatesheet</w:t>
            </w:r>
            <w:proofErr w:type="spellEnd"/>
            <w:r w:rsidRPr="008E200D">
              <w:rPr>
                <w:rFonts w:ascii="Times New Roman" w:hAnsi="Times New Roman"/>
                <w:color w:val="5C616C" w:themeColor="text1"/>
                <w:sz w:val="24"/>
                <w:szCs w:val="24"/>
              </w:rPr>
              <w:t>.</w:t>
            </w:r>
          </w:p>
          <w:p w:rsidR="006E335A" w:rsidRPr="008E200D" w:rsidRDefault="006E335A" w:rsidP="006E335A">
            <w:pPr>
              <w:pStyle w:val="a6"/>
              <w:shd w:val="clear" w:color="auto" w:fill="FFFFFF"/>
              <w:spacing w:before="0" w:beforeAutospacing="0" w:after="150" w:afterAutospacing="0"/>
              <w:rPr>
                <w:rFonts w:ascii="Helvetica" w:hAnsi="Helvetica" w:cs="Helvetica"/>
                <w:color w:val="5C616C" w:themeColor="text1"/>
                <w:sz w:val="21"/>
                <w:szCs w:val="21"/>
                <w:lang w:val="en-US"/>
              </w:rPr>
            </w:pPr>
            <w:r w:rsidRPr="008E200D">
              <w:rPr>
                <w:rStyle w:val="a7"/>
                <w:rFonts w:ascii="Helvetica" w:hAnsi="Helvetica" w:cs="Helvetica"/>
                <w:i/>
                <w:iCs/>
                <w:color w:val="5C616C" w:themeColor="text1"/>
                <w:sz w:val="20"/>
                <w:szCs w:val="20"/>
                <w:lang w:val="en-US"/>
              </w:rPr>
              <w:t>Tables: </w:t>
            </w:r>
            <w:r w:rsidRPr="008E200D">
              <w:rPr>
                <w:rFonts w:ascii="Helvetica" w:hAnsi="Helvetica" w:cs="Helvetica"/>
                <w:color w:val="5C616C" w:themeColor="text1"/>
                <w:sz w:val="20"/>
                <w:szCs w:val="20"/>
                <w:lang w:val="en-US"/>
              </w:rPr>
              <w:t>Tables should be numbered consecutively, and each table typed on a separate sheet. Footnotes to tables should be typed below the tables and should be referred to by superscript lowercase letters. No vertical rules should be used. Tables should not duplicate result presented elsewhere in the manuscript (e.g. in the graph).</w:t>
            </w:r>
          </w:p>
          <w:p w:rsidR="00D97BB1" w:rsidRPr="008E200D" w:rsidRDefault="00D97BB1" w:rsidP="006E335A">
            <w:pPr>
              <w:pStyle w:val="a6"/>
              <w:shd w:val="clear" w:color="auto" w:fill="FFFFFF"/>
              <w:spacing w:before="0" w:beforeAutospacing="0" w:after="150" w:afterAutospacing="0"/>
              <w:rPr>
                <w:color w:val="000000"/>
                <w:sz w:val="28"/>
                <w:szCs w:val="28"/>
                <w:lang w:val="en-US" w:eastAsia="ru-RU"/>
              </w:rPr>
            </w:pPr>
          </w:p>
        </w:tc>
      </w:tr>
    </w:tbl>
    <w:p w:rsidR="00D97BB1" w:rsidRDefault="00D97BB1" w:rsidP="00D97BB1">
      <w:pPr>
        <w:shd w:val="clear" w:color="auto" w:fill="FFFFFF"/>
        <w:spacing w:before="100" w:beforeAutospacing="1" w:after="0" w:line="360" w:lineRule="auto"/>
        <w:jc w:val="both"/>
        <w:rPr>
          <w:rFonts w:ascii="Times New Roman" w:eastAsia="Times New Roman" w:hAnsi="Times New Roman"/>
          <w:color w:val="000000"/>
          <w:sz w:val="28"/>
          <w:szCs w:val="28"/>
          <w:lang w:val="en-US" w:eastAsia="ru-RU"/>
        </w:rPr>
      </w:pPr>
    </w:p>
    <w:tbl>
      <w:tblPr>
        <w:tblW w:w="0" w:type="auto"/>
        <w:tblBorders>
          <w:insideH w:val="single" w:sz="4" w:space="0" w:color="auto"/>
          <w:insideV w:val="single" w:sz="4" w:space="0" w:color="auto"/>
        </w:tblBorders>
        <w:tblLook w:val="04A0" w:firstRow="1" w:lastRow="0" w:firstColumn="1" w:lastColumn="0" w:noHBand="0" w:noVBand="1"/>
      </w:tblPr>
      <w:tblGrid>
        <w:gridCol w:w="4747"/>
        <w:gridCol w:w="4748"/>
      </w:tblGrid>
      <w:tr w:rsidR="00C636CD" w:rsidRPr="005F42DE" w:rsidTr="005F42DE">
        <w:trPr>
          <w:tblHeader/>
        </w:trPr>
        <w:tc>
          <w:tcPr>
            <w:tcW w:w="4747" w:type="dxa"/>
            <w:shd w:val="clear" w:color="auto" w:fill="auto"/>
            <w:vAlign w:val="center"/>
          </w:tcPr>
          <w:p w:rsidR="00C636CD" w:rsidRPr="005F42DE" w:rsidRDefault="00C636CD" w:rsidP="005F42DE">
            <w:pPr>
              <w:keepLines/>
              <w:shd w:val="clear" w:color="auto" w:fill="FFFFFF"/>
              <w:spacing w:before="100" w:beforeAutospacing="1" w:after="0" w:line="360" w:lineRule="auto"/>
              <w:jc w:val="center"/>
              <w:rPr>
                <w:rFonts w:ascii="Times New Roman" w:eastAsia="Times New Roman" w:hAnsi="Times New Roman"/>
                <w:color w:val="000000"/>
                <w:sz w:val="28"/>
                <w:szCs w:val="28"/>
                <w:lang w:eastAsia="ru-RU"/>
              </w:rPr>
            </w:pPr>
            <w:r w:rsidRPr="005F42DE">
              <w:rPr>
                <w:rFonts w:ascii="Times New Roman" w:eastAsia="Times New Roman" w:hAnsi="Times New Roman"/>
                <w:b/>
                <w:color w:val="000000"/>
                <w:sz w:val="28"/>
                <w:szCs w:val="28"/>
                <w:lang w:eastAsia="ru-RU"/>
              </w:rPr>
              <w:lastRenderedPageBreak/>
              <w:t>Отправка материалов докладов</w:t>
            </w:r>
          </w:p>
        </w:tc>
        <w:tc>
          <w:tcPr>
            <w:tcW w:w="4748" w:type="dxa"/>
            <w:shd w:val="clear" w:color="auto" w:fill="auto"/>
            <w:vAlign w:val="center"/>
          </w:tcPr>
          <w:p w:rsidR="00C636CD" w:rsidRPr="005F42DE" w:rsidRDefault="00C636CD" w:rsidP="005F42DE">
            <w:pPr>
              <w:keepLines/>
              <w:shd w:val="clear" w:color="auto" w:fill="FFFFFF"/>
              <w:spacing w:before="100" w:beforeAutospacing="1" w:after="0" w:line="360" w:lineRule="auto"/>
              <w:jc w:val="center"/>
              <w:rPr>
                <w:rFonts w:ascii="Times New Roman" w:eastAsia="Times New Roman" w:hAnsi="Times New Roman"/>
                <w:b/>
                <w:color w:val="000000"/>
                <w:sz w:val="28"/>
                <w:szCs w:val="28"/>
                <w:lang w:val="de-DE" w:eastAsia="ru-RU"/>
              </w:rPr>
            </w:pPr>
            <w:r w:rsidRPr="005F42DE">
              <w:rPr>
                <w:rFonts w:ascii="Times New Roman" w:eastAsia="Times New Roman" w:hAnsi="Times New Roman"/>
                <w:b/>
                <w:color w:val="000000"/>
                <w:sz w:val="28"/>
                <w:szCs w:val="28"/>
                <w:lang w:val="de-DE" w:eastAsia="ru-RU"/>
              </w:rPr>
              <w:t>Submission</w:t>
            </w:r>
          </w:p>
        </w:tc>
      </w:tr>
      <w:tr w:rsidR="00C636CD" w:rsidRPr="00991698" w:rsidTr="005F42DE">
        <w:tc>
          <w:tcPr>
            <w:tcW w:w="4747" w:type="dxa"/>
            <w:shd w:val="clear" w:color="auto" w:fill="auto"/>
          </w:tcPr>
          <w:p w:rsidR="00C636CD" w:rsidRPr="00991698" w:rsidRDefault="00C636CD" w:rsidP="005F42DE">
            <w:pPr>
              <w:spacing w:after="0" w:line="360" w:lineRule="auto"/>
              <w:ind w:firstLine="426"/>
              <w:jc w:val="both"/>
              <w:rPr>
                <w:rFonts w:ascii="Times New Roman" w:eastAsia="Times New Roman" w:hAnsi="Times New Roman"/>
                <w:spacing w:val="-4"/>
                <w:sz w:val="28"/>
                <w:szCs w:val="28"/>
                <w:lang w:eastAsia="ru-RU"/>
              </w:rPr>
            </w:pPr>
            <w:r w:rsidRPr="005F42DE">
              <w:rPr>
                <w:rFonts w:ascii="Times New Roman" w:eastAsia="Times New Roman" w:hAnsi="Times New Roman"/>
                <w:spacing w:val="-4"/>
                <w:sz w:val="24"/>
                <w:szCs w:val="28"/>
                <w:lang w:eastAsia="ru-RU"/>
              </w:rPr>
              <w:t xml:space="preserve">Электронный документ в формате «Документ </w:t>
            </w:r>
            <w:r w:rsidRPr="005F42DE">
              <w:rPr>
                <w:rFonts w:ascii="Times New Roman" w:eastAsia="Times New Roman" w:hAnsi="Times New Roman"/>
                <w:spacing w:val="-4"/>
                <w:sz w:val="24"/>
                <w:szCs w:val="28"/>
                <w:lang w:val="en-US" w:eastAsia="ru-RU"/>
              </w:rPr>
              <w:t>Word</w:t>
            </w:r>
            <w:r w:rsidRPr="005F42DE">
              <w:rPr>
                <w:rFonts w:ascii="Times New Roman" w:eastAsia="Times New Roman" w:hAnsi="Times New Roman"/>
                <w:spacing w:val="-4"/>
                <w:sz w:val="24"/>
                <w:szCs w:val="28"/>
                <w:lang w:eastAsia="ru-RU"/>
              </w:rPr>
              <w:t xml:space="preserve"> 97-2003 (*.</w:t>
            </w:r>
            <w:proofErr w:type="spellStart"/>
            <w:r w:rsidRPr="005F42DE">
              <w:rPr>
                <w:rFonts w:ascii="Times New Roman" w:eastAsia="Times New Roman" w:hAnsi="Times New Roman"/>
                <w:spacing w:val="-4"/>
                <w:sz w:val="24"/>
                <w:szCs w:val="28"/>
                <w:lang w:eastAsia="ru-RU"/>
              </w:rPr>
              <w:t>doc</w:t>
            </w:r>
            <w:proofErr w:type="spellEnd"/>
            <w:r w:rsidRPr="005F42DE">
              <w:rPr>
                <w:rFonts w:ascii="Times New Roman" w:eastAsia="Times New Roman" w:hAnsi="Times New Roman"/>
                <w:spacing w:val="-4"/>
                <w:sz w:val="24"/>
                <w:szCs w:val="28"/>
                <w:lang w:eastAsia="ru-RU"/>
              </w:rPr>
              <w:t xml:space="preserve">)» вместе с экспертным заключением о возможности открытой публикации материалов и квитанцией об оплате организационного взноса необходимо отправить на электронную почту конференции </w:t>
            </w:r>
            <w:hyperlink r:id="rId16" w:history="1">
              <w:r w:rsidR="00991698" w:rsidRPr="00C54FFE">
                <w:rPr>
                  <w:rStyle w:val="a3"/>
                  <w:rFonts w:ascii="Times New Roman" w:eastAsia="Times New Roman" w:hAnsi="Times New Roman"/>
                  <w:spacing w:val="-4"/>
                  <w:sz w:val="24"/>
                  <w:szCs w:val="28"/>
                  <w:lang w:val="en-US" w:eastAsia="ru-RU"/>
                </w:rPr>
                <w:t>v</w:t>
              </w:r>
              <w:r w:rsidR="00991698" w:rsidRPr="00991698">
                <w:rPr>
                  <w:rStyle w:val="a3"/>
                  <w:rFonts w:ascii="Times New Roman" w:eastAsia="Times New Roman" w:hAnsi="Times New Roman"/>
                  <w:spacing w:val="-4"/>
                  <w:sz w:val="24"/>
                  <w:szCs w:val="28"/>
                  <w:lang w:eastAsia="ru-RU"/>
                </w:rPr>
                <w:t>_</w:t>
              </w:r>
              <w:r w:rsidR="00991698" w:rsidRPr="00991698">
                <w:rPr>
                  <w:rStyle w:val="a3"/>
                  <w:rFonts w:ascii="Times New Roman" w:eastAsia="Times New Roman" w:hAnsi="Times New Roman"/>
                  <w:spacing w:val="-4"/>
                  <w:sz w:val="24"/>
                  <w:szCs w:val="28"/>
                  <w:lang w:val="en-US" w:eastAsia="ru-RU"/>
                </w:rPr>
                <w:t>conference</w:t>
              </w:r>
              <w:r w:rsidR="00991698" w:rsidRPr="00991698">
                <w:rPr>
                  <w:rStyle w:val="a3"/>
                  <w:rFonts w:ascii="Times New Roman" w:eastAsia="Times New Roman" w:hAnsi="Times New Roman"/>
                  <w:spacing w:val="-4"/>
                  <w:sz w:val="24"/>
                  <w:szCs w:val="28"/>
                  <w:lang w:eastAsia="ru-RU"/>
                </w:rPr>
                <w:t>@</w:t>
              </w:r>
              <w:r w:rsidR="00991698" w:rsidRPr="00991698">
                <w:rPr>
                  <w:rStyle w:val="a3"/>
                  <w:rFonts w:ascii="Times New Roman" w:eastAsia="Times New Roman" w:hAnsi="Times New Roman"/>
                  <w:spacing w:val="-4"/>
                  <w:sz w:val="24"/>
                  <w:szCs w:val="28"/>
                  <w:lang w:val="en-US" w:eastAsia="ru-RU"/>
                </w:rPr>
                <w:t>mail</w:t>
              </w:r>
              <w:r w:rsidR="00991698" w:rsidRPr="00991698">
                <w:rPr>
                  <w:rStyle w:val="a3"/>
                  <w:rFonts w:ascii="Times New Roman" w:eastAsia="Times New Roman" w:hAnsi="Times New Roman"/>
                  <w:spacing w:val="-4"/>
                  <w:sz w:val="24"/>
                  <w:szCs w:val="28"/>
                  <w:lang w:eastAsia="ru-RU"/>
                </w:rPr>
                <w:t>.</w:t>
              </w:r>
              <w:proofErr w:type="spellStart"/>
              <w:r w:rsidR="00991698" w:rsidRPr="00991698">
                <w:rPr>
                  <w:rStyle w:val="a3"/>
                  <w:rFonts w:ascii="Times New Roman" w:eastAsia="Times New Roman" w:hAnsi="Times New Roman"/>
                  <w:spacing w:val="-4"/>
                  <w:sz w:val="24"/>
                  <w:szCs w:val="28"/>
                  <w:lang w:val="en-US" w:eastAsia="ru-RU"/>
                </w:rPr>
                <w:t>tstu</w:t>
              </w:r>
              <w:proofErr w:type="spellEnd"/>
              <w:r w:rsidR="00991698" w:rsidRPr="00991698">
                <w:rPr>
                  <w:rStyle w:val="a3"/>
                  <w:rFonts w:ascii="Times New Roman" w:eastAsia="Times New Roman" w:hAnsi="Times New Roman"/>
                  <w:spacing w:val="-4"/>
                  <w:sz w:val="24"/>
                  <w:szCs w:val="28"/>
                  <w:lang w:eastAsia="ru-RU"/>
                </w:rPr>
                <w:t>.</w:t>
              </w:r>
              <w:proofErr w:type="spellStart"/>
              <w:r w:rsidR="00991698" w:rsidRPr="00991698">
                <w:rPr>
                  <w:rStyle w:val="a3"/>
                  <w:rFonts w:ascii="Times New Roman" w:eastAsia="Times New Roman" w:hAnsi="Times New Roman"/>
                  <w:spacing w:val="-4"/>
                  <w:sz w:val="24"/>
                  <w:szCs w:val="28"/>
                  <w:lang w:val="en-US" w:eastAsia="ru-RU"/>
                </w:rPr>
                <w:t>ru</w:t>
              </w:r>
              <w:proofErr w:type="spellEnd"/>
            </w:hyperlink>
            <w:r w:rsidR="00991698" w:rsidRPr="00991698">
              <w:rPr>
                <w:rFonts w:ascii="Times New Roman" w:eastAsia="Times New Roman" w:hAnsi="Times New Roman"/>
                <w:spacing w:val="-4"/>
                <w:sz w:val="24"/>
                <w:szCs w:val="28"/>
                <w:lang w:eastAsia="ru-RU"/>
              </w:rPr>
              <w:t>.</w:t>
            </w:r>
          </w:p>
        </w:tc>
        <w:tc>
          <w:tcPr>
            <w:tcW w:w="4748" w:type="dxa"/>
            <w:shd w:val="clear" w:color="auto" w:fill="auto"/>
          </w:tcPr>
          <w:p w:rsidR="00C636CD" w:rsidRPr="005F42DE" w:rsidRDefault="00C636CD" w:rsidP="00497232">
            <w:pPr>
              <w:spacing w:before="100" w:beforeAutospacing="1" w:after="0" w:line="360" w:lineRule="auto"/>
              <w:jc w:val="both"/>
              <w:rPr>
                <w:rFonts w:ascii="Times New Roman" w:eastAsia="Times New Roman" w:hAnsi="Times New Roman"/>
                <w:color w:val="000000"/>
                <w:sz w:val="28"/>
                <w:szCs w:val="28"/>
                <w:lang w:val="en-US" w:eastAsia="ru-RU"/>
              </w:rPr>
            </w:pPr>
            <w:r w:rsidRPr="005F42DE">
              <w:rPr>
                <w:rFonts w:ascii="Times New Roman" w:eastAsia="Times New Roman" w:hAnsi="Times New Roman"/>
                <w:spacing w:val="-4"/>
                <w:sz w:val="24"/>
                <w:szCs w:val="28"/>
                <w:lang w:val="en-US" w:eastAsia="ru-RU"/>
              </w:rPr>
              <w:t xml:space="preserve">The file in format MS Word 97-2003 (*.doc) </w:t>
            </w:r>
            <w:r w:rsidR="00C70946" w:rsidRPr="008E200D">
              <w:rPr>
                <w:rFonts w:ascii="Times New Roman" w:eastAsia="Times New Roman" w:hAnsi="Times New Roman"/>
                <w:spacing w:val="-4"/>
                <w:sz w:val="24"/>
                <w:szCs w:val="28"/>
                <w:lang w:val="en-US" w:eastAsia="ru-RU"/>
              </w:rPr>
              <w:t>with all accompanying materials</w:t>
            </w:r>
            <w:r w:rsidR="00CC66CF" w:rsidRPr="00CC66CF">
              <w:rPr>
                <w:rFonts w:ascii="Times New Roman" w:eastAsia="Times New Roman" w:hAnsi="Times New Roman"/>
                <w:spacing w:val="-4"/>
                <w:sz w:val="24"/>
                <w:szCs w:val="28"/>
                <w:lang w:val="en-US" w:eastAsia="ru-RU"/>
              </w:rPr>
              <w:t xml:space="preserve"> </w:t>
            </w:r>
            <w:r w:rsidRPr="005F42DE">
              <w:rPr>
                <w:rFonts w:ascii="Times New Roman" w:eastAsia="Times New Roman" w:hAnsi="Times New Roman"/>
                <w:spacing w:val="-4"/>
                <w:sz w:val="24"/>
                <w:szCs w:val="28"/>
                <w:lang w:val="en-US" w:eastAsia="ru-RU"/>
              </w:rPr>
              <w:t xml:space="preserve">is to be sent to Prof. S.I. </w:t>
            </w:r>
            <w:proofErr w:type="spellStart"/>
            <w:r w:rsidRPr="005F42DE">
              <w:rPr>
                <w:rFonts w:ascii="Times New Roman" w:eastAsia="Times New Roman" w:hAnsi="Times New Roman"/>
                <w:spacing w:val="-4"/>
                <w:sz w:val="24"/>
                <w:szCs w:val="28"/>
                <w:lang w:val="en-US" w:eastAsia="ru-RU"/>
              </w:rPr>
              <w:t>Lazarev</w:t>
            </w:r>
            <w:proofErr w:type="spellEnd"/>
            <w:r w:rsidR="00991698">
              <w:rPr>
                <w:rFonts w:ascii="Times New Roman" w:eastAsia="Times New Roman" w:hAnsi="Times New Roman"/>
                <w:spacing w:val="-4"/>
                <w:sz w:val="24"/>
                <w:szCs w:val="28"/>
                <w:lang w:val="en-US" w:eastAsia="ru-RU"/>
              </w:rPr>
              <w:t xml:space="preserve"> </w:t>
            </w:r>
            <w:hyperlink r:id="rId17" w:history="1">
              <w:r w:rsidR="00991698" w:rsidRPr="00C54FFE">
                <w:rPr>
                  <w:rStyle w:val="a3"/>
                  <w:rFonts w:ascii="Times New Roman" w:eastAsia="Times New Roman" w:hAnsi="Times New Roman"/>
                  <w:spacing w:val="-4"/>
                  <w:sz w:val="24"/>
                  <w:szCs w:val="28"/>
                  <w:lang w:val="en-US" w:eastAsia="ru-RU"/>
                </w:rPr>
                <w:t>v</w:t>
              </w:r>
              <w:r w:rsidR="00991698" w:rsidRPr="00991698">
                <w:rPr>
                  <w:rStyle w:val="a3"/>
                  <w:rFonts w:ascii="Times New Roman" w:eastAsia="Times New Roman" w:hAnsi="Times New Roman"/>
                  <w:spacing w:val="-4"/>
                  <w:sz w:val="24"/>
                  <w:szCs w:val="28"/>
                  <w:lang w:val="en-US" w:eastAsia="ru-RU"/>
                </w:rPr>
                <w:t>_conference@mail.tstu.ru</w:t>
              </w:r>
            </w:hyperlink>
            <w:r w:rsidR="00991698">
              <w:rPr>
                <w:rFonts w:ascii="Times New Roman" w:eastAsia="Times New Roman" w:hAnsi="Times New Roman"/>
                <w:spacing w:val="-4"/>
                <w:sz w:val="24"/>
                <w:szCs w:val="28"/>
                <w:lang w:val="en-US" w:eastAsia="ru-RU"/>
              </w:rPr>
              <w:t>.</w:t>
            </w:r>
            <w:bookmarkStart w:id="0" w:name="_GoBack"/>
            <w:bookmarkEnd w:id="0"/>
          </w:p>
        </w:tc>
      </w:tr>
    </w:tbl>
    <w:p w:rsidR="00C636CD" w:rsidRPr="008A6645" w:rsidRDefault="00C636CD" w:rsidP="00C70946">
      <w:pPr>
        <w:shd w:val="clear" w:color="auto" w:fill="FFFFFF"/>
        <w:spacing w:after="0" w:line="360" w:lineRule="auto"/>
        <w:jc w:val="both"/>
        <w:rPr>
          <w:rFonts w:ascii="Times New Roman" w:eastAsia="Times New Roman" w:hAnsi="Times New Roman"/>
          <w:color w:val="000000"/>
          <w:sz w:val="28"/>
          <w:szCs w:val="28"/>
          <w:lang w:val="en-US" w:eastAsia="ru-RU"/>
        </w:rPr>
      </w:pPr>
    </w:p>
    <w:p w:rsidR="001E521A" w:rsidRDefault="00B45BB1" w:rsidP="001E521A">
      <w:pPr>
        <w:spacing w:after="0" w:line="360" w:lineRule="auto"/>
        <w:ind w:firstLine="426"/>
        <w:jc w:val="both"/>
        <w:rPr>
          <w:rFonts w:ascii="Times New Roman" w:eastAsia="Times New Roman" w:hAnsi="Times New Roman"/>
          <w:spacing w:val="-4"/>
          <w:sz w:val="28"/>
          <w:szCs w:val="28"/>
          <w:lang w:eastAsia="ru-RU"/>
        </w:rPr>
      </w:pPr>
      <w:r w:rsidRPr="008E200D">
        <w:rPr>
          <w:rFonts w:ascii="Times New Roman" w:eastAsia="Times New Roman" w:hAnsi="Times New Roman"/>
          <w:spacing w:val="-4"/>
          <w:sz w:val="28"/>
          <w:szCs w:val="28"/>
          <w:lang w:eastAsia="ru-RU"/>
        </w:rPr>
        <w:t xml:space="preserve">Вместе с рукописями должны быть представлены экспертные заключения </w:t>
      </w:r>
      <w:r w:rsidRPr="008E200D">
        <w:rPr>
          <w:rFonts w:ascii="Times New Roman" w:eastAsia="Times New Roman" w:hAnsi="Times New Roman"/>
          <w:b/>
          <w:spacing w:val="-4"/>
          <w:sz w:val="28"/>
          <w:szCs w:val="28"/>
          <w:lang w:eastAsia="ru-RU"/>
        </w:rPr>
        <w:t xml:space="preserve">о возможности открытой публикации и о возможности публикации в иностранном журнале. </w:t>
      </w:r>
      <w:r w:rsidRPr="008E200D">
        <w:rPr>
          <w:rFonts w:ascii="Times New Roman" w:eastAsia="Times New Roman" w:hAnsi="Times New Roman"/>
          <w:bCs/>
          <w:spacing w:val="-4"/>
          <w:sz w:val="28"/>
          <w:szCs w:val="28"/>
          <w:lang w:eastAsia="ru-RU"/>
        </w:rPr>
        <w:t>Образцы</w:t>
      </w:r>
      <w:r w:rsidR="00CC66CF" w:rsidRPr="008E200D">
        <w:rPr>
          <w:rFonts w:ascii="Times New Roman" w:eastAsia="Times New Roman" w:hAnsi="Times New Roman"/>
          <w:bCs/>
          <w:spacing w:val="-4"/>
          <w:sz w:val="28"/>
          <w:szCs w:val="28"/>
          <w:lang w:eastAsia="ru-RU"/>
        </w:rPr>
        <w:t xml:space="preserve"> </w:t>
      </w:r>
      <w:r w:rsidR="001E521A" w:rsidRPr="008E200D">
        <w:rPr>
          <w:rFonts w:ascii="Times New Roman" w:eastAsia="Times New Roman" w:hAnsi="Times New Roman"/>
          <w:spacing w:val="-4"/>
          <w:sz w:val="28"/>
          <w:szCs w:val="28"/>
          <w:lang w:eastAsia="ru-RU"/>
        </w:rPr>
        <w:t>экспертн</w:t>
      </w:r>
      <w:r w:rsidRPr="008E200D">
        <w:rPr>
          <w:rFonts w:ascii="Times New Roman" w:eastAsia="Times New Roman" w:hAnsi="Times New Roman"/>
          <w:spacing w:val="-4"/>
          <w:sz w:val="28"/>
          <w:szCs w:val="28"/>
          <w:lang w:eastAsia="ru-RU"/>
        </w:rPr>
        <w:t>ых</w:t>
      </w:r>
      <w:r w:rsidR="001E521A" w:rsidRPr="008E200D">
        <w:rPr>
          <w:rFonts w:ascii="Times New Roman" w:eastAsia="Times New Roman" w:hAnsi="Times New Roman"/>
          <w:spacing w:val="-4"/>
          <w:sz w:val="28"/>
          <w:szCs w:val="28"/>
          <w:lang w:eastAsia="ru-RU"/>
        </w:rPr>
        <w:t xml:space="preserve"> заключени</w:t>
      </w:r>
      <w:r w:rsidRPr="008E200D">
        <w:rPr>
          <w:rFonts w:ascii="Times New Roman" w:eastAsia="Times New Roman" w:hAnsi="Times New Roman"/>
          <w:spacing w:val="-4"/>
          <w:sz w:val="28"/>
          <w:szCs w:val="28"/>
          <w:lang w:eastAsia="ru-RU"/>
        </w:rPr>
        <w:t>й</w:t>
      </w:r>
      <w:r w:rsidR="00CC66CF" w:rsidRPr="008E200D">
        <w:rPr>
          <w:rFonts w:ascii="Times New Roman" w:eastAsia="Times New Roman" w:hAnsi="Times New Roman"/>
          <w:spacing w:val="-4"/>
          <w:sz w:val="28"/>
          <w:szCs w:val="28"/>
          <w:lang w:eastAsia="ru-RU"/>
        </w:rPr>
        <w:t xml:space="preserve"> </w:t>
      </w:r>
      <w:r w:rsidRPr="008E200D">
        <w:rPr>
          <w:rFonts w:ascii="Times New Roman" w:eastAsia="Times New Roman" w:hAnsi="Times New Roman"/>
          <w:spacing w:val="-4"/>
          <w:sz w:val="28"/>
          <w:szCs w:val="28"/>
          <w:lang w:eastAsia="ru-RU"/>
        </w:rPr>
        <w:t xml:space="preserve">находятся </w:t>
      </w:r>
      <w:r w:rsidR="001E521A" w:rsidRPr="008E200D">
        <w:rPr>
          <w:rFonts w:ascii="Times New Roman" w:eastAsia="Times New Roman" w:hAnsi="Times New Roman"/>
          <w:spacing w:val="-4"/>
          <w:sz w:val="28"/>
          <w:szCs w:val="28"/>
          <w:lang w:eastAsia="ru-RU"/>
        </w:rPr>
        <w:t>в разделе</w:t>
      </w:r>
      <w:r w:rsidR="001E521A">
        <w:rPr>
          <w:rFonts w:ascii="Times New Roman" w:eastAsia="Times New Roman" w:hAnsi="Times New Roman"/>
          <w:spacing w:val="-4"/>
          <w:sz w:val="28"/>
          <w:szCs w:val="28"/>
          <w:lang w:eastAsia="ru-RU"/>
        </w:rPr>
        <w:t xml:space="preserve"> «Регистрация докладов» на сайте конференции </w:t>
      </w:r>
      <w:hyperlink r:id="rId18" w:history="1">
        <w:r w:rsidR="001E521A" w:rsidRPr="009C15A6">
          <w:rPr>
            <w:rStyle w:val="a3"/>
            <w:rFonts w:ascii="Times New Roman" w:eastAsia="Times New Roman" w:hAnsi="Times New Roman"/>
            <w:spacing w:val="-4"/>
            <w:sz w:val="28"/>
            <w:szCs w:val="28"/>
            <w:lang w:eastAsia="ru-RU"/>
          </w:rPr>
          <w:t>http://corrosion.tstu.ru/registration.html</w:t>
        </w:r>
      </w:hyperlink>
      <w:r w:rsidR="001E521A">
        <w:rPr>
          <w:rFonts w:ascii="Times New Roman" w:eastAsia="Times New Roman" w:hAnsi="Times New Roman"/>
          <w:spacing w:val="-4"/>
          <w:sz w:val="28"/>
          <w:szCs w:val="28"/>
          <w:lang w:eastAsia="ru-RU"/>
        </w:rPr>
        <w:t xml:space="preserve">.  </w:t>
      </w:r>
    </w:p>
    <w:p w:rsidR="00164F27" w:rsidRDefault="00795669" w:rsidP="00E533BA">
      <w:pPr>
        <w:spacing w:after="0" w:line="360" w:lineRule="auto"/>
        <w:ind w:firstLine="426"/>
        <w:jc w:val="both"/>
      </w:pPr>
      <w:r w:rsidRPr="00795669">
        <w:rPr>
          <w:rFonts w:ascii="Times New Roman" w:hAnsi="Times New Roman"/>
          <w:sz w:val="28"/>
          <w:szCs w:val="28"/>
        </w:rPr>
        <w:t>После успешного прохождения процесса регистрации на электронную почту участника в течение 2-3 дней придет ответ от организационного комитета конференции с подтверждением регистрации. В случае отсутствия ответа в указанное время просим Вас обратиться в оргкомитет для уточнения статуса заявки.</w:t>
      </w:r>
    </w:p>
    <w:sectPr w:rsidR="00164F27" w:rsidSect="005D3F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Italic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22CB1"/>
    <w:multiLevelType w:val="hybridMultilevel"/>
    <w:tmpl w:val="61A8BD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A031E8"/>
    <w:multiLevelType w:val="multilevel"/>
    <w:tmpl w:val="AB22BD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844770"/>
    <w:multiLevelType w:val="multilevel"/>
    <w:tmpl w:val="8C6A6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77167F"/>
    <w:multiLevelType w:val="hybridMultilevel"/>
    <w:tmpl w:val="7C121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5173A96"/>
    <w:multiLevelType w:val="multilevel"/>
    <w:tmpl w:val="8ECEF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304752"/>
    <w:multiLevelType w:val="hybridMultilevel"/>
    <w:tmpl w:val="8B1E7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E5B15E1"/>
    <w:multiLevelType w:val="multilevel"/>
    <w:tmpl w:val="3B76A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247B5B"/>
    <w:multiLevelType w:val="multilevel"/>
    <w:tmpl w:val="4906C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CD52A2"/>
    <w:multiLevelType w:val="multilevel"/>
    <w:tmpl w:val="CBF05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5"/>
  </w:num>
  <w:num w:numId="4">
    <w:abstractNumId w:val="3"/>
  </w:num>
  <w:num w:numId="5">
    <w:abstractNumId w:val="4"/>
  </w:num>
  <w:num w:numId="6">
    <w:abstractNumId w:val="1"/>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95D15"/>
    <w:rsid w:val="0005103C"/>
    <w:rsid w:val="000D48EE"/>
    <w:rsid w:val="00164F27"/>
    <w:rsid w:val="001E1AA1"/>
    <w:rsid w:val="001E521A"/>
    <w:rsid w:val="001E5C3B"/>
    <w:rsid w:val="00286A1E"/>
    <w:rsid w:val="002B0810"/>
    <w:rsid w:val="002C067C"/>
    <w:rsid w:val="0034705A"/>
    <w:rsid w:val="0037316C"/>
    <w:rsid w:val="00373F0E"/>
    <w:rsid w:val="00377D5C"/>
    <w:rsid w:val="00380F6A"/>
    <w:rsid w:val="00390EF9"/>
    <w:rsid w:val="00395D15"/>
    <w:rsid w:val="00403EA7"/>
    <w:rsid w:val="00451810"/>
    <w:rsid w:val="004802DC"/>
    <w:rsid w:val="00497232"/>
    <w:rsid w:val="004C1BE4"/>
    <w:rsid w:val="00520308"/>
    <w:rsid w:val="005222B2"/>
    <w:rsid w:val="005314D9"/>
    <w:rsid w:val="005852A4"/>
    <w:rsid w:val="005A7066"/>
    <w:rsid w:val="005D14FA"/>
    <w:rsid w:val="005D3FCA"/>
    <w:rsid w:val="005D4AB3"/>
    <w:rsid w:val="005E1DC6"/>
    <w:rsid w:val="005F42DE"/>
    <w:rsid w:val="00632040"/>
    <w:rsid w:val="006831F9"/>
    <w:rsid w:val="006D0F60"/>
    <w:rsid w:val="006D4768"/>
    <w:rsid w:val="006E335A"/>
    <w:rsid w:val="0077424D"/>
    <w:rsid w:val="00795669"/>
    <w:rsid w:val="008A6645"/>
    <w:rsid w:val="008A7C19"/>
    <w:rsid w:val="008E200D"/>
    <w:rsid w:val="00916508"/>
    <w:rsid w:val="00916DCB"/>
    <w:rsid w:val="009343FF"/>
    <w:rsid w:val="00991698"/>
    <w:rsid w:val="009E4AD0"/>
    <w:rsid w:val="00A817E4"/>
    <w:rsid w:val="00AC424F"/>
    <w:rsid w:val="00B45BB1"/>
    <w:rsid w:val="00BD0404"/>
    <w:rsid w:val="00C02669"/>
    <w:rsid w:val="00C636CD"/>
    <w:rsid w:val="00C70946"/>
    <w:rsid w:val="00CA2D61"/>
    <w:rsid w:val="00CA50AD"/>
    <w:rsid w:val="00CC66CF"/>
    <w:rsid w:val="00D062A1"/>
    <w:rsid w:val="00D45A1A"/>
    <w:rsid w:val="00D97BB1"/>
    <w:rsid w:val="00DB03E7"/>
    <w:rsid w:val="00E31048"/>
    <w:rsid w:val="00E37CF9"/>
    <w:rsid w:val="00E533BA"/>
    <w:rsid w:val="00E93E3B"/>
    <w:rsid w:val="00F55A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48104"/>
  <w15:docId w15:val="{6648439F-69D3-46D1-9B00-948937E19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3FCA"/>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4705A"/>
    <w:rPr>
      <w:color w:val="0000FF"/>
      <w:u w:val="single"/>
    </w:rPr>
  </w:style>
  <w:style w:type="character" w:styleId="a4">
    <w:name w:val="FollowedHyperlink"/>
    <w:uiPriority w:val="99"/>
    <w:semiHidden/>
    <w:unhideWhenUsed/>
    <w:rsid w:val="0034705A"/>
    <w:rPr>
      <w:color w:val="954F72"/>
      <w:u w:val="single"/>
    </w:rPr>
  </w:style>
  <w:style w:type="table" w:styleId="a5">
    <w:name w:val="Table Grid"/>
    <w:basedOn w:val="a1"/>
    <w:uiPriority w:val="39"/>
    <w:rsid w:val="00D97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Неразрешенное упоминание1"/>
    <w:basedOn w:val="a0"/>
    <w:uiPriority w:val="99"/>
    <w:semiHidden/>
    <w:unhideWhenUsed/>
    <w:rsid w:val="005852A4"/>
    <w:rPr>
      <w:color w:val="605E5C"/>
      <w:shd w:val="clear" w:color="auto" w:fill="E1DFDD"/>
    </w:rPr>
  </w:style>
  <w:style w:type="paragraph" w:styleId="a6">
    <w:name w:val="Normal (Web)"/>
    <w:basedOn w:val="a"/>
    <w:uiPriority w:val="99"/>
    <w:semiHidden/>
    <w:unhideWhenUsed/>
    <w:rsid w:val="006E335A"/>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a7">
    <w:name w:val="Strong"/>
    <w:basedOn w:val="a0"/>
    <w:uiPriority w:val="22"/>
    <w:qFormat/>
    <w:rsid w:val="006E335A"/>
    <w:rPr>
      <w:b/>
      <w:bCs/>
    </w:rPr>
  </w:style>
  <w:style w:type="character" w:styleId="a8">
    <w:name w:val="Unresolved Mention"/>
    <w:basedOn w:val="a0"/>
    <w:uiPriority w:val="99"/>
    <w:semiHidden/>
    <w:unhideWhenUsed/>
    <w:rsid w:val="00991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318272">
      <w:bodyDiv w:val="1"/>
      <w:marLeft w:val="0"/>
      <w:marRight w:val="0"/>
      <w:marTop w:val="0"/>
      <w:marBottom w:val="0"/>
      <w:divBdr>
        <w:top w:val="none" w:sz="0" w:space="0" w:color="auto"/>
        <w:left w:val="none" w:sz="0" w:space="0" w:color="auto"/>
        <w:bottom w:val="none" w:sz="0" w:space="0" w:color="auto"/>
        <w:right w:val="none" w:sz="0" w:space="0" w:color="auto"/>
      </w:divBdr>
    </w:div>
    <w:div w:id="653609753">
      <w:bodyDiv w:val="1"/>
      <w:marLeft w:val="0"/>
      <w:marRight w:val="0"/>
      <w:marTop w:val="0"/>
      <w:marBottom w:val="0"/>
      <w:divBdr>
        <w:top w:val="none" w:sz="0" w:space="0" w:color="auto"/>
        <w:left w:val="none" w:sz="0" w:space="0" w:color="auto"/>
        <w:bottom w:val="none" w:sz="0" w:space="0" w:color="auto"/>
        <w:right w:val="none" w:sz="0" w:space="0" w:color="auto"/>
      </w:divBdr>
    </w:div>
    <w:div w:id="880554190">
      <w:bodyDiv w:val="1"/>
      <w:marLeft w:val="0"/>
      <w:marRight w:val="0"/>
      <w:marTop w:val="0"/>
      <w:marBottom w:val="0"/>
      <w:divBdr>
        <w:top w:val="none" w:sz="0" w:space="0" w:color="auto"/>
        <w:left w:val="none" w:sz="0" w:space="0" w:color="auto"/>
        <w:bottom w:val="none" w:sz="0" w:space="0" w:color="auto"/>
        <w:right w:val="none" w:sz="0" w:space="0" w:color="auto"/>
      </w:divBdr>
    </w:div>
    <w:div w:id="106286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fescienceglobal.com/publish-with-us/guidelines-for-authors" TargetMode="External"/><Relationship Id="rId13" Type="http://schemas.openxmlformats.org/officeDocument/2006/relationships/hyperlink" Target="http://bmj.bmjjournals.com/cgi/content/full/329/7470/825" TargetMode="External"/><Relationship Id="rId18" Type="http://schemas.openxmlformats.org/officeDocument/2006/relationships/hyperlink" Target="http://corrosion.tstu.ru/registration.html" TargetMode="External"/><Relationship Id="rId3" Type="http://schemas.openxmlformats.org/officeDocument/2006/relationships/settings" Target="settings.xml"/><Relationship Id="rId7" Type="http://schemas.openxmlformats.org/officeDocument/2006/relationships/hyperlink" Target="http://corrosion.tstu.ru/registration.html" TargetMode="External"/><Relationship Id="rId12" Type="http://schemas.openxmlformats.org/officeDocument/2006/relationships/hyperlink" Target="http://www.ncbi.nlm.nih.gov/entrez/query.fcgi?db=journals" TargetMode="External"/><Relationship Id="rId17" Type="http://schemas.openxmlformats.org/officeDocument/2006/relationships/hyperlink" Target="mailto:v_conference@mail.tstu.ru" TargetMode="External"/><Relationship Id="rId2" Type="http://schemas.openxmlformats.org/officeDocument/2006/relationships/styles" Target="styles.xml"/><Relationship Id="rId16" Type="http://schemas.openxmlformats.org/officeDocument/2006/relationships/hyperlink" Target="mailto:v_conference@mail.tstu.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ifescienceglobal.com/" TargetMode="External"/><Relationship Id="rId11" Type="http://schemas.openxmlformats.org/officeDocument/2006/relationships/hyperlink" Target="https://www.lifescienceglobal.com/publish-with-us/publication-ethics-and-publication-malpractice-policy" TargetMode="External"/><Relationship Id="rId5" Type="http://schemas.openxmlformats.org/officeDocument/2006/relationships/hyperlink" Target="http://corrosion.tstu.ru/" TargetMode="External"/><Relationship Id="rId15" Type="http://schemas.openxmlformats.org/officeDocument/2006/relationships/hyperlink" Target="http://www.heartcenteronline.com/" TargetMode="External"/><Relationship Id="rId10" Type="http://schemas.openxmlformats.org/officeDocument/2006/relationships/hyperlink" Target="https://lifescienceglobal.com/publish-with-us/guidelines-for-author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fescienceglobal.com/publish-with-us/guidelines-for-authors" TargetMode="External"/><Relationship Id="rId14" Type="http://schemas.openxmlformats.org/officeDocument/2006/relationships/hyperlink" Target="http://legacy.netlibrary.com/" TargetMode="External"/></Relationships>
</file>

<file path=word/theme/theme1.xml><?xml version="1.0" encoding="utf-8"?>
<a:theme xmlns:a="http://schemas.openxmlformats.org/drawingml/2006/main" name="Office">
  <a:themeElements>
    <a:clrScheme name="Office">
      <a:dk1>
        <a:sysClr val="windowText" lastClr="5C616C"/>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10</Pages>
  <Words>3004</Words>
  <Characters>17128</Characters>
  <Application>Microsoft Office Word</Application>
  <DocSecurity>0</DocSecurity>
  <Lines>142</Lines>
  <Paragraphs>40</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20092</CharactersWithSpaces>
  <SharedDoc>false</SharedDoc>
  <HLinks>
    <vt:vector size="60" baseType="variant">
      <vt:variant>
        <vt:i4>3145830</vt:i4>
      </vt:variant>
      <vt:variant>
        <vt:i4>27</vt:i4>
      </vt:variant>
      <vt:variant>
        <vt:i4>0</vt:i4>
      </vt:variant>
      <vt:variant>
        <vt:i4>5</vt:i4>
      </vt:variant>
      <vt:variant>
        <vt:lpwstr>http://corrosion.tstu.ru/registration.html</vt:lpwstr>
      </vt:variant>
      <vt:variant>
        <vt:lpwstr/>
      </vt:variant>
      <vt:variant>
        <vt:i4>5046391</vt:i4>
      </vt:variant>
      <vt:variant>
        <vt:i4>24</vt:i4>
      </vt:variant>
      <vt:variant>
        <vt:i4>0</vt:i4>
      </vt:variant>
      <vt:variant>
        <vt:i4>5</vt:i4>
      </vt:variant>
      <vt:variant>
        <vt:lpwstr>mailto:corrosion2019@mail.ru</vt:lpwstr>
      </vt:variant>
      <vt:variant>
        <vt:lpwstr/>
      </vt:variant>
      <vt:variant>
        <vt:i4>5046391</vt:i4>
      </vt:variant>
      <vt:variant>
        <vt:i4>21</vt:i4>
      </vt:variant>
      <vt:variant>
        <vt:i4>0</vt:i4>
      </vt:variant>
      <vt:variant>
        <vt:i4>5</vt:i4>
      </vt:variant>
      <vt:variant>
        <vt:lpwstr>mailto:corrosion2019@mail.ru</vt:lpwstr>
      </vt:variant>
      <vt:variant>
        <vt:lpwstr/>
      </vt:variant>
      <vt:variant>
        <vt:i4>4325451</vt:i4>
      </vt:variant>
      <vt:variant>
        <vt:i4>18</vt:i4>
      </vt:variant>
      <vt:variant>
        <vt:i4>0</vt:i4>
      </vt:variant>
      <vt:variant>
        <vt:i4>5</vt:i4>
      </vt:variant>
      <vt:variant>
        <vt:lpwstr>https://lifescienceglobal.com/journals/journal-of-applied-solution-chemistry-and-modeling/previous-issue</vt:lpwstr>
      </vt:variant>
      <vt:variant>
        <vt:lpwstr/>
      </vt:variant>
      <vt:variant>
        <vt:i4>655374</vt:i4>
      </vt:variant>
      <vt:variant>
        <vt:i4>15</vt:i4>
      </vt:variant>
      <vt:variant>
        <vt:i4>0</vt:i4>
      </vt:variant>
      <vt:variant>
        <vt:i4>5</vt:i4>
      </vt:variant>
      <vt:variant>
        <vt:lpwstr>https://lifescienceglobal.com/journals/journal-of-applied-solution-chemistry-and-modeling</vt:lpwstr>
      </vt:variant>
      <vt:variant>
        <vt:lpwstr/>
      </vt:variant>
      <vt:variant>
        <vt:i4>655374</vt:i4>
      </vt:variant>
      <vt:variant>
        <vt:i4>12</vt:i4>
      </vt:variant>
      <vt:variant>
        <vt:i4>0</vt:i4>
      </vt:variant>
      <vt:variant>
        <vt:i4>5</vt:i4>
      </vt:variant>
      <vt:variant>
        <vt:lpwstr>https://lifescienceglobal.com/journals/journal-of-applied-solution-chemistry-and-modeling</vt:lpwstr>
      </vt:variant>
      <vt:variant>
        <vt:lpwstr/>
      </vt:variant>
      <vt:variant>
        <vt:i4>1966110</vt:i4>
      </vt:variant>
      <vt:variant>
        <vt:i4>9</vt:i4>
      </vt:variant>
      <vt:variant>
        <vt:i4>0</vt:i4>
      </vt:variant>
      <vt:variant>
        <vt:i4>5</vt:i4>
      </vt:variant>
      <vt:variant>
        <vt:lpwstr>https://lifescienceglobal.com/publish-with-us/guidelines-for-authors</vt:lpwstr>
      </vt:variant>
      <vt:variant>
        <vt:lpwstr/>
      </vt:variant>
      <vt:variant>
        <vt:i4>1966110</vt:i4>
      </vt:variant>
      <vt:variant>
        <vt:i4>6</vt:i4>
      </vt:variant>
      <vt:variant>
        <vt:i4>0</vt:i4>
      </vt:variant>
      <vt:variant>
        <vt:i4>5</vt:i4>
      </vt:variant>
      <vt:variant>
        <vt:lpwstr>https://lifescienceglobal.com/publish-with-us/guidelines-for-authors</vt:lpwstr>
      </vt:variant>
      <vt:variant>
        <vt:lpwstr/>
      </vt:variant>
      <vt:variant>
        <vt:i4>3145830</vt:i4>
      </vt:variant>
      <vt:variant>
        <vt:i4>3</vt:i4>
      </vt:variant>
      <vt:variant>
        <vt:i4>0</vt:i4>
      </vt:variant>
      <vt:variant>
        <vt:i4>5</vt:i4>
      </vt:variant>
      <vt:variant>
        <vt:lpwstr>http://corrosion.tstu.ru/registration.html</vt:lpwstr>
      </vt:variant>
      <vt:variant>
        <vt:lpwstr/>
      </vt:variant>
      <vt:variant>
        <vt:i4>589906</vt:i4>
      </vt:variant>
      <vt:variant>
        <vt:i4>0</vt:i4>
      </vt:variant>
      <vt:variant>
        <vt:i4>0</vt:i4>
      </vt:variant>
      <vt:variant>
        <vt:i4>5</vt:i4>
      </vt:variant>
      <vt:variant>
        <vt:lpwstr>http://corrosion.tstu.ru/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 Шестаков</dc:creator>
  <cp:keywords/>
  <dc:description/>
  <cp:lastModifiedBy>User</cp:lastModifiedBy>
  <cp:revision>25</cp:revision>
  <dcterms:created xsi:type="dcterms:W3CDTF">2021-03-30T16:13:00Z</dcterms:created>
  <dcterms:modified xsi:type="dcterms:W3CDTF">2021-04-01T16:30:00Z</dcterms:modified>
</cp:coreProperties>
</file>